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3F4" w:rsidRPr="00F64BE1" w:rsidRDefault="001003F4" w:rsidP="00A87255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1003F4" w:rsidRPr="00F64BE1" w:rsidRDefault="001003F4" w:rsidP="00A87255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1003F4" w:rsidRPr="00F64BE1" w:rsidRDefault="001003F4" w:rsidP="00A8725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003F4" w:rsidRPr="00F64BE1" w:rsidRDefault="001003F4" w:rsidP="00A8725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1003F4" w:rsidRPr="00F64BE1" w:rsidRDefault="001003F4" w:rsidP="00A87255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2E135A" w:rsidRPr="00F64BE1" w:rsidRDefault="002E135A" w:rsidP="00A87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135A" w:rsidRPr="00F64BE1" w:rsidRDefault="002E135A" w:rsidP="00A8725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2E135A" w:rsidRPr="00F64BE1" w:rsidRDefault="002E135A" w:rsidP="00A87255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2E135A" w:rsidRPr="00F64BE1" w:rsidRDefault="002E135A" w:rsidP="00A87255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2E135A" w:rsidRPr="00F64BE1" w:rsidRDefault="002E135A" w:rsidP="00A87255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2E135A" w:rsidRPr="00F64BE1" w:rsidRDefault="002E135A" w:rsidP="00A87255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 w:rsidR="001003F4" w:rsidRPr="00F64BE1">
        <w:rPr>
          <w:rFonts w:ascii="Times New Roman" w:eastAsia="Calibri" w:hAnsi="Times New Roman" w:cs="Times New Roman"/>
          <w:sz w:val="28"/>
          <w:szCs w:val="28"/>
        </w:rPr>
        <w:t>2</w:t>
      </w:r>
      <w:r w:rsidR="00643EF3" w:rsidRPr="00F64BE1">
        <w:rPr>
          <w:rFonts w:ascii="Times New Roman" w:eastAsia="Calibri" w:hAnsi="Times New Roman" w:cs="Times New Roman"/>
          <w:sz w:val="28"/>
          <w:szCs w:val="28"/>
        </w:rPr>
        <w:t>3</w:t>
      </w: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2E135A" w:rsidRPr="00F64BE1" w:rsidRDefault="002E135A" w:rsidP="00A87255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135A" w:rsidRPr="00F64BE1" w:rsidRDefault="002E135A" w:rsidP="00A87255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32"/>
          <w:szCs w:val="28"/>
        </w:rPr>
      </w:pPr>
    </w:p>
    <w:p w:rsidR="002E135A" w:rsidRPr="00F64BE1" w:rsidRDefault="001003F4" w:rsidP="00A87255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Рабочая программа учебной дисциплины</w:t>
      </w:r>
    </w:p>
    <w:p w:rsidR="002E135A" w:rsidRPr="00F64BE1" w:rsidRDefault="00A87255" w:rsidP="00A87255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32"/>
          <w:szCs w:val="28"/>
        </w:rPr>
        <w:t>О</w:t>
      </w:r>
      <w:r w:rsidR="00643EF3" w:rsidRPr="00F64BE1">
        <w:rPr>
          <w:rFonts w:ascii="Times New Roman" w:eastAsia="Calibri" w:hAnsi="Times New Roman" w:cs="Times New Roman"/>
          <w:sz w:val="32"/>
          <w:szCs w:val="28"/>
        </w:rPr>
        <w:t>О</w:t>
      </w:r>
      <w:r w:rsidR="001003F4" w:rsidRPr="00F64BE1">
        <w:rPr>
          <w:rFonts w:ascii="Times New Roman" w:eastAsia="Calibri" w:hAnsi="Times New Roman" w:cs="Times New Roman"/>
          <w:sz w:val="32"/>
          <w:szCs w:val="28"/>
        </w:rPr>
        <w:t>Д. 02 Литература</w:t>
      </w:r>
    </w:p>
    <w:p w:rsidR="002E135A" w:rsidRPr="00F64BE1" w:rsidRDefault="002E135A" w:rsidP="00A872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E135A" w:rsidRPr="00F64BE1" w:rsidRDefault="002E135A" w:rsidP="00A8725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3EF3" w:rsidRPr="00F64BE1" w:rsidRDefault="00643EF3" w:rsidP="00643EF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643EF3" w:rsidRPr="00F64BE1" w:rsidRDefault="00643EF3" w:rsidP="00643EF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08.02.01. Строительство и эксплуатация зданий и сооружений (по отраслям) </w:t>
      </w:r>
    </w:p>
    <w:p w:rsidR="00643EF3" w:rsidRPr="00F64BE1" w:rsidRDefault="00643EF3" w:rsidP="00643EF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ФП «</w:t>
      </w:r>
      <w:proofErr w:type="spellStart"/>
      <w:r w:rsidRPr="00F64BE1">
        <w:rPr>
          <w:rFonts w:ascii="Times New Roman" w:eastAsia="Calibri" w:hAnsi="Times New Roman" w:cs="Times New Roman"/>
          <w:sz w:val="28"/>
          <w:szCs w:val="28"/>
        </w:rPr>
        <w:t>Профессионалитет</w:t>
      </w:r>
      <w:proofErr w:type="spellEnd"/>
      <w:r w:rsidRPr="00F64BE1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643EF3" w:rsidRPr="00F64BE1" w:rsidRDefault="00643EF3" w:rsidP="00643EF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643EF3" w:rsidRPr="00F64BE1" w:rsidRDefault="00643EF3" w:rsidP="00643EF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Срок обучения:3 года 8 месяцев</w:t>
      </w:r>
    </w:p>
    <w:p w:rsidR="002E135A" w:rsidRPr="00F64BE1" w:rsidRDefault="00643EF3" w:rsidP="00643EF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2E135A" w:rsidRPr="00F64BE1" w:rsidRDefault="002E135A" w:rsidP="00A8725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135A" w:rsidRPr="00F64BE1" w:rsidRDefault="002E135A" w:rsidP="00A8725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135A" w:rsidRDefault="002E135A" w:rsidP="00A87255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1003F4" w:rsidRPr="00F64BE1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643EF3" w:rsidRPr="00F64BE1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22713C" w:rsidRDefault="0022713C" w:rsidP="00A87255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2713C" w:rsidRPr="00F64BE1" w:rsidRDefault="0022713C" w:rsidP="00A87255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E135A" w:rsidRPr="00F64BE1" w:rsidRDefault="002E135A" w:rsidP="00A87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4BE1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 w:rsidR="001003F4" w:rsidRPr="00F64BE1">
        <w:rPr>
          <w:rFonts w:ascii="Times New Roman" w:hAnsi="Times New Roman" w:cs="Times New Roman"/>
          <w:sz w:val="28"/>
          <w:szCs w:val="28"/>
        </w:rPr>
        <w:t>Литература</w:t>
      </w:r>
      <w:r w:rsidRPr="00F64BE1">
        <w:rPr>
          <w:rFonts w:ascii="Times New Roman" w:hAnsi="Times New Roman" w:cs="Times New Roman"/>
          <w:sz w:val="28"/>
          <w:szCs w:val="28"/>
        </w:rPr>
        <w:t xml:space="preserve">» разработана в соответствии с требованиями ФГОС по специальности СПО08.02.01 «Строительство и эксплуатация зданий и сооружений», утвержденного приказом Министерства образования и науки РФ </w:t>
      </w:r>
      <w:r w:rsidRPr="00F64BE1">
        <w:rPr>
          <w:rFonts w:ascii="Times New Roman" w:hAnsi="Times New Roman" w:cs="Times New Roman"/>
          <w:color w:val="000000"/>
          <w:spacing w:val="-2"/>
          <w:sz w:val="28"/>
          <w:szCs w:val="28"/>
        </w:rPr>
        <w:t>10.01.2018  №2</w:t>
      </w:r>
      <w:r w:rsidRPr="00F64BE1">
        <w:rPr>
          <w:rFonts w:ascii="Times New Roman" w:hAnsi="Times New Roman" w:cs="Times New Roman"/>
          <w:sz w:val="28"/>
          <w:szCs w:val="28"/>
        </w:rPr>
        <w:t xml:space="preserve">, ФГОС СОО, утвержденного приказом </w:t>
      </w:r>
      <w:proofErr w:type="spellStart"/>
      <w:r w:rsidRPr="00F64BE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64BE1">
        <w:rPr>
          <w:rFonts w:ascii="Times New Roman" w:hAnsi="Times New Roman" w:cs="Times New Roman"/>
          <w:sz w:val="28"/>
          <w:szCs w:val="28"/>
        </w:rPr>
        <w:t xml:space="preserve"> России от 17 мая 2012 г. N 413 </w:t>
      </w:r>
    </w:p>
    <w:p w:rsidR="002E135A" w:rsidRPr="00F64BE1" w:rsidRDefault="002E135A" w:rsidP="0057135D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</w:p>
    <w:p w:rsidR="002E135A" w:rsidRPr="00F64BE1" w:rsidRDefault="002E135A" w:rsidP="005713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BE1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64BE1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2E135A" w:rsidRPr="00F64BE1" w:rsidRDefault="002E135A" w:rsidP="005713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35A" w:rsidRPr="00F64BE1" w:rsidRDefault="002E135A" w:rsidP="005713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BE1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CB196A" w:rsidRPr="00F64BE1">
        <w:rPr>
          <w:rFonts w:ascii="Times New Roman" w:hAnsi="Times New Roman" w:cs="Times New Roman"/>
          <w:sz w:val="28"/>
          <w:szCs w:val="28"/>
        </w:rPr>
        <w:t>Тагирова К</w:t>
      </w:r>
      <w:r w:rsidRPr="00F64BE1">
        <w:rPr>
          <w:rFonts w:ascii="Times New Roman" w:hAnsi="Times New Roman" w:cs="Times New Roman"/>
          <w:sz w:val="28"/>
          <w:szCs w:val="28"/>
        </w:rPr>
        <w:t xml:space="preserve">.А. преподаватель общеобразовательных дисциплин, </w:t>
      </w: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64BE1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2E135A" w:rsidRPr="00F64BE1" w:rsidRDefault="002E135A" w:rsidP="005713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35A" w:rsidRPr="00F64BE1" w:rsidRDefault="002E135A" w:rsidP="005713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E135A" w:rsidRPr="00F64BE1" w:rsidTr="00CB196A">
        <w:tc>
          <w:tcPr>
            <w:tcW w:w="4785" w:type="dxa"/>
          </w:tcPr>
          <w:p w:rsidR="002E135A" w:rsidRPr="00F64BE1" w:rsidRDefault="002E135A" w:rsidP="005713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2E135A" w:rsidRPr="00F64BE1" w:rsidRDefault="002E135A" w:rsidP="005713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2E135A" w:rsidRPr="00F64BE1" w:rsidRDefault="002E135A" w:rsidP="005713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1003F4" w:rsidRPr="00F64B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43EF3" w:rsidRPr="00F64B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64BE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E135A" w:rsidRPr="00F64BE1" w:rsidRDefault="002E135A" w:rsidP="005713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2E135A" w:rsidRPr="00F64BE1" w:rsidRDefault="002E135A" w:rsidP="0057135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E135A" w:rsidRPr="00F64BE1" w:rsidRDefault="002E135A" w:rsidP="005713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2E135A" w:rsidRPr="00F64BE1" w:rsidRDefault="002E135A" w:rsidP="005713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F64BE1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F64BE1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2E135A" w:rsidRPr="00F64BE1" w:rsidRDefault="002E135A" w:rsidP="005713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</w:t>
            </w:r>
            <w:r w:rsidR="001003F4" w:rsidRPr="00F64B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43EF3" w:rsidRPr="00F64B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64BE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E135A" w:rsidRPr="00F64BE1" w:rsidRDefault="002E135A" w:rsidP="0057135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31CB" w:rsidRPr="00F64BE1" w:rsidRDefault="007131CB" w:rsidP="0057135D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Pr="00F64BE1" w:rsidRDefault="004A5A48" w:rsidP="0057135D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Pr="00F64BE1" w:rsidRDefault="004A5A48" w:rsidP="0057135D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5A48" w:rsidRPr="00F64BE1" w:rsidRDefault="004A5A48" w:rsidP="0057135D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0770" w:rsidRPr="00F64BE1" w:rsidRDefault="00D10770" w:rsidP="005713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10770" w:rsidRPr="00F64BE1" w:rsidRDefault="00D10770" w:rsidP="005713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10770" w:rsidRPr="00F64BE1" w:rsidRDefault="00D10770" w:rsidP="005713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10770" w:rsidRPr="00F64BE1" w:rsidRDefault="00D10770" w:rsidP="005713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10770" w:rsidRPr="00F64BE1" w:rsidRDefault="00D10770" w:rsidP="0057135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1F5819" w:rsidRDefault="001F5819" w:rsidP="0057135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  <w:sectPr w:rsidR="001F5819" w:rsidSect="00155E6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CF01AB" w:rsidRPr="00F64BE1" w:rsidTr="002E135A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35A" w:rsidRPr="00F64BE1" w:rsidRDefault="002E135A" w:rsidP="0057135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2E135A" w:rsidRPr="00F64BE1" w:rsidRDefault="002E135A" w:rsidP="0057135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2E135A" w:rsidRPr="00F64BE1" w:rsidTr="002E135A">
              <w:tc>
                <w:tcPr>
                  <w:tcW w:w="7230" w:type="dxa"/>
                  <w:shd w:val="clear" w:color="auto" w:fill="auto"/>
                </w:tcPr>
                <w:p w:rsidR="002E135A" w:rsidRPr="00F64BE1" w:rsidRDefault="002E135A" w:rsidP="003D7B92">
                  <w:pPr>
                    <w:numPr>
                      <w:ilvl w:val="0"/>
                      <w:numId w:val="5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4B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2E135A" w:rsidRPr="00F64BE1" w:rsidRDefault="002E135A" w:rsidP="0057135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4B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2E135A" w:rsidRPr="00F64BE1" w:rsidTr="002E135A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2E135A" w:rsidRPr="00F64BE1" w:rsidRDefault="002E135A" w:rsidP="0057135D">
                  <w:pPr>
                    <w:numPr>
                      <w:ilvl w:val="0"/>
                      <w:numId w:val="5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4B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2E135A" w:rsidRPr="00F64BE1" w:rsidRDefault="003D7B92" w:rsidP="0057135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4B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  <w:tr w:rsidR="002E135A" w:rsidRPr="00F64BE1" w:rsidTr="002E135A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2E135A" w:rsidRPr="00F64BE1" w:rsidRDefault="002E135A" w:rsidP="0057135D">
                  <w:pPr>
                    <w:numPr>
                      <w:ilvl w:val="0"/>
                      <w:numId w:val="5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4B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</w:t>
                  </w:r>
                  <w:r w:rsidR="00643EF3" w:rsidRPr="00F64BE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F64B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2E135A" w:rsidRPr="00F64BE1" w:rsidRDefault="002E135A" w:rsidP="003D7B92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4B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3D7B92" w:rsidRPr="00F64B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2E135A" w:rsidRPr="00F64BE1" w:rsidTr="002E135A">
              <w:tc>
                <w:tcPr>
                  <w:tcW w:w="7230" w:type="dxa"/>
                  <w:shd w:val="clear" w:color="auto" w:fill="auto"/>
                </w:tcPr>
                <w:p w:rsidR="002E135A" w:rsidRPr="00F64BE1" w:rsidRDefault="002E135A" w:rsidP="0057135D">
                  <w:pPr>
                    <w:numPr>
                      <w:ilvl w:val="0"/>
                      <w:numId w:val="5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4B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2E135A" w:rsidRPr="00F64BE1" w:rsidRDefault="002E135A" w:rsidP="0057135D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2E135A" w:rsidRPr="00F64BE1" w:rsidRDefault="003D7B92" w:rsidP="0057135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64BE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</w:tr>
          </w:tbl>
          <w:p w:rsidR="00CF01AB" w:rsidRPr="00F64BE1" w:rsidRDefault="00CF01AB" w:rsidP="0057135D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F64BE1" w:rsidRDefault="00CF01AB" w:rsidP="0057135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1AB" w:rsidRPr="00F64BE1" w:rsidTr="002E135A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F64BE1" w:rsidRDefault="00CF01AB" w:rsidP="0057135D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F64BE1" w:rsidRDefault="00CF01AB" w:rsidP="0057135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1AB" w:rsidRPr="00F64BE1" w:rsidTr="002E135A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F64BE1" w:rsidRDefault="00CF01AB" w:rsidP="0057135D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F64BE1" w:rsidRDefault="00CF01AB" w:rsidP="0057135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1AB" w:rsidRPr="00F64BE1" w:rsidTr="002E135A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F64BE1" w:rsidRDefault="00CF01AB" w:rsidP="0057135D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F64BE1" w:rsidRDefault="00CF01AB" w:rsidP="0057135D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1AB" w:rsidRPr="00F64BE1" w:rsidTr="002E135A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1AB" w:rsidRPr="00F64BE1" w:rsidRDefault="00CF01AB" w:rsidP="0057135D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CF01AB" w:rsidRPr="00F64BE1" w:rsidRDefault="00CF01AB" w:rsidP="005713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01AB" w:rsidRPr="00F64BE1" w:rsidRDefault="00CF01AB" w:rsidP="0057135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1AB" w:rsidRPr="00F64BE1" w:rsidRDefault="00CF01AB" w:rsidP="0057135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64BE1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F01AB" w:rsidRPr="00F64BE1" w:rsidRDefault="002E135A" w:rsidP="005713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aps/>
          <w:sz w:val="32"/>
          <w:szCs w:val="24"/>
        </w:rPr>
      </w:pPr>
      <w:r w:rsidRPr="00F64BE1">
        <w:rPr>
          <w:rFonts w:ascii="Times New Roman" w:hAnsi="Times New Roman" w:cs="Times New Roman"/>
          <w:sz w:val="32"/>
          <w:szCs w:val="24"/>
        </w:rPr>
        <w:lastRenderedPageBreak/>
        <w:t xml:space="preserve">1. </w:t>
      </w:r>
      <w:r w:rsidR="003D7B92" w:rsidRPr="00F64BE1">
        <w:rPr>
          <w:rFonts w:ascii="Times New Roman" w:hAnsi="Times New Roman" w:cs="Times New Roman"/>
          <w:sz w:val="32"/>
          <w:szCs w:val="24"/>
        </w:rPr>
        <w:t>Общая характеристика</w:t>
      </w:r>
      <w:r w:rsidRPr="00F64BE1">
        <w:rPr>
          <w:rFonts w:ascii="Times New Roman" w:hAnsi="Times New Roman" w:cs="Times New Roman"/>
          <w:sz w:val="32"/>
          <w:szCs w:val="24"/>
        </w:rPr>
        <w:t xml:space="preserve"> рабочей программы учебной дисциплины</w:t>
      </w:r>
    </w:p>
    <w:p w:rsidR="00CF01AB" w:rsidRPr="00F64BE1" w:rsidRDefault="00A87255" w:rsidP="0057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32"/>
          <w:szCs w:val="24"/>
        </w:rPr>
      </w:pPr>
      <w:r w:rsidRPr="00F64BE1">
        <w:rPr>
          <w:rFonts w:ascii="Times New Roman" w:hAnsi="Times New Roman" w:cs="Times New Roman"/>
          <w:sz w:val="32"/>
          <w:szCs w:val="24"/>
        </w:rPr>
        <w:t>О</w:t>
      </w:r>
      <w:r w:rsidR="002E135A" w:rsidRPr="00F64BE1">
        <w:rPr>
          <w:rFonts w:ascii="Times New Roman" w:hAnsi="Times New Roman" w:cs="Times New Roman"/>
          <w:sz w:val="32"/>
          <w:szCs w:val="24"/>
        </w:rPr>
        <w:t>Д. 02 «Литература»</w:t>
      </w:r>
    </w:p>
    <w:p w:rsidR="00CB196A" w:rsidRPr="00F64BE1" w:rsidRDefault="00643EF3" w:rsidP="00643EF3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F64BE1">
        <w:rPr>
          <w:rFonts w:ascii="Times New Roman" w:eastAsia="Times New Roman" w:hAnsi="Times New Roman" w:cs="Times New Roman"/>
          <w:sz w:val="32"/>
          <w:szCs w:val="32"/>
        </w:rPr>
        <w:t xml:space="preserve">1. </w:t>
      </w:r>
      <w:r w:rsidR="00CB196A" w:rsidRPr="00F64BE1">
        <w:rPr>
          <w:rFonts w:ascii="Times New Roman" w:eastAsia="Times New Roman" w:hAnsi="Times New Roman" w:cs="Times New Roman"/>
          <w:sz w:val="32"/>
          <w:szCs w:val="32"/>
        </w:rPr>
        <w:t>Рабочая программа учебной дисциплины</w:t>
      </w:r>
      <w:r w:rsidRPr="00F64BE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CB196A" w:rsidRPr="00F64BE1">
        <w:rPr>
          <w:rFonts w:ascii="Times New Roman" w:hAnsi="Times New Roman" w:cs="Times New Roman"/>
          <w:sz w:val="28"/>
          <w:szCs w:val="28"/>
        </w:rPr>
        <w:t>«Литература»</w:t>
      </w:r>
      <w:r w:rsidRPr="00F64BE1">
        <w:rPr>
          <w:rFonts w:ascii="Times New Roman" w:hAnsi="Times New Roman" w:cs="Times New Roman"/>
          <w:sz w:val="28"/>
          <w:szCs w:val="28"/>
        </w:rPr>
        <w:t xml:space="preserve"> </w:t>
      </w:r>
      <w:r w:rsidR="00CB196A" w:rsidRPr="00F64BE1">
        <w:rPr>
          <w:rFonts w:ascii="Times New Roman" w:eastAsia="Times New Roman" w:hAnsi="Times New Roman" w:cs="Times New Roman"/>
          <w:sz w:val="28"/>
          <w:szCs w:val="28"/>
        </w:rPr>
        <w:t xml:space="preserve">является частью основной образовательной программы в соответствии с ФГОС </w:t>
      </w:r>
      <w:r w:rsidR="00CB196A" w:rsidRPr="00F64BE1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64BE1">
        <w:rPr>
          <w:rFonts w:ascii="Times New Roman" w:eastAsia="Times New Roman" w:hAnsi="Times New Roman" w:cs="Times New Roman"/>
          <w:bCs/>
          <w:sz w:val="28"/>
          <w:szCs w:val="36"/>
          <w:lang w:eastAsia="en-US"/>
        </w:rPr>
        <w:t xml:space="preserve">08.02.01. </w:t>
      </w:r>
      <w:r w:rsidRPr="00F64BE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Строительство и эксплуатация зда</w:t>
      </w:r>
      <w:r w:rsidR="0058179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ний и сооружений (по отраслям).</w:t>
      </w:r>
      <w:bookmarkStart w:id="0" w:name="_GoBack"/>
      <w:bookmarkEnd w:id="0"/>
    </w:p>
    <w:p w:rsidR="002E135A" w:rsidRPr="00F64BE1" w:rsidRDefault="002E135A" w:rsidP="0057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2E135A" w:rsidRPr="00F64BE1" w:rsidRDefault="002E135A" w:rsidP="0057135D">
      <w:pPr>
        <w:tabs>
          <w:tab w:val="left" w:pos="48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BE1">
        <w:rPr>
          <w:rFonts w:ascii="Times New Roman" w:hAnsi="Times New Roman" w:cs="Times New Roman"/>
          <w:sz w:val="28"/>
          <w:szCs w:val="28"/>
        </w:rPr>
        <w:t>Учебная дисциплина «Литература» является частью обязательной предметной области «Филология» ФГОС среднего общего образования.</w:t>
      </w:r>
    </w:p>
    <w:p w:rsidR="002E135A" w:rsidRPr="00F64BE1" w:rsidRDefault="002E135A" w:rsidP="0057135D">
      <w:pPr>
        <w:tabs>
          <w:tab w:val="left" w:pos="48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BE1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</w:t>
      </w:r>
      <w:r w:rsidR="00FC706F" w:rsidRPr="00F64BE1">
        <w:rPr>
          <w:rFonts w:ascii="Times New Roman" w:hAnsi="Times New Roman" w:cs="Times New Roman"/>
          <w:sz w:val="28"/>
          <w:szCs w:val="28"/>
        </w:rPr>
        <w:t>изациях дисциплина «Литература»</w:t>
      </w:r>
      <w:r w:rsidRPr="00F64BE1">
        <w:rPr>
          <w:rFonts w:ascii="Times New Roman" w:hAnsi="Times New Roman" w:cs="Times New Roman"/>
          <w:sz w:val="28"/>
          <w:szCs w:val="28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155E65" w:rsidRPr="00F64BE1" w:rsidRDefault="00155E65" w:rsidP="00155E65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 w:rsidR="00387272"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>Литература</w:t>
      </w: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для профессиональных образовательных организаций, </w:t>
      </w:r>
      <w:proofErr w:type="gramStart"/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утвержденной  на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заседании Совета по оценке содержания и качества примерных рабочих программ общеобразовательного и социально</w:t>
      </w:r>
      <w:r w:rsidR="00FE2598"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гуманитарного циклов среднего профессионального образования Протокол № 14 от «30» ноября 2022 г. (рассмотрено </w:t>
      </w:r>
      <w:r w:rsidR="00FE2598"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>на заседании Педагогического совета ФГБОУДПО ИРПО Протокол № 13 от «29» сентября 2022 г.)</w:t>
      </w:r>
    </w:p>
    <w:p w:rsidR="00171AE2" w:rsidRPr="00F64BE1" w:rsidRDefault="00171AE2" w:rsidP="00155E65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171AE2" w:rsidRPr="00F64BE1" w:rsidSect="00155E6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71AE2" w:rsidRPr="00F64BE1" w:rsidRDefault="00171AE2" w:rsidP="00155E65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71AE2" w:rsidRPr="00F64BE1" w:rsidRDefault="00171AE2" w:rsidP="00171AE2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F64BE1">
        <w:rPr>
          <w:rFonts w:ascii="Times New Roman" w:eastAsia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171AE2" w:rsidRPr="00171AE2" w:rsidRDefault="00171AE2" w:rsidP="00171AE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171AE2" w:rsidRPr="00171AE2" w:rsidTr="001F5819">
        <w:tc>
          <w:tcPr>
            <w:tcW w:w="5136" w:type="dxa"/>
            <w:vMerge w:val="restart"/>
          </w:tcPr>
          <w:p w:rsidR="00171AE2" w:rsidRPr="00171AE2" w:rsidRDefault="00171AE2" w:rsidP="00171AE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171AE2" w:rsidRPr="00171AE2" w:rsidRDefault="00171AE2" w:rsidP="00171AE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71AE2" w:rsidRPr="00171AE2" w:rsidTr="001F5819">
        <w:tc>
          <w:tcPr>
            <w:tcW w:w="5136" w:type="dxa"/>
            <w:vMerge/>
          </w:tcPr>
          <w:p w:rsidR="00171AE2" w:rsidRPr="00171AE2" w:rsidRDefault="00171AE2" w:rsidP="00171AE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171AE2" w:rsidRPr="00171AE2" w:rsidRDefault="00171AE2" w:rsidP="00171AE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5137" w:type="dxa"/>
          </w:tcPr>
          <w:p w:rsidR="00171AE2" w:rsidRPr="00171AE2" w:rsidRDefault="00171AE2" w:rsidP="00171AE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71AE2" w:rsidRPr="00171AE2" w:rsidTr="001F5819">
        <w:tc>
          <w:tcPr>
            <w:tcW w:w="5136" w:type="dxa"/>
          </w:tcPr>
          <w:p w:rsidR="008C39DD" w:rsidRPr="00F64BE1" w:rsidRDefault="008C39DD" w:rsidP="008C39D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171AE2" w:rsidRPr="00171AE2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</w:t>
            </w:r>
          </w:p>
          <w:p w:rsidR="00171AE2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навыками разрешения проблем;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</w:t>
            </w:r>
          </w:p>
          <w:p w:rsidR="008C39DD" w:rsidRPr="00171AE2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5137" w:type="dxa"/>
          </w:tcPr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осознавать взаимосвязь между языковым, литературным, интеллектуальным,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духовнонравственным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развитием личности;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171AE2" w:rsidRPr="00171AE2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уметь сопоставлять произведения русской и зарубежной литературы и сравнивать их с художественными интерпретациями в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других видах искусств (графика, живопись, театр, кино, музыка и другие);</w:t>
            </w:r>
          </w:p>
        </w:tc>
      </w:tr>
      <w:tr w:rsidR="00171AE2" w:rsidRPr="00171AE2" w:rsidTr="001F5819">
        <w:tc>
          <w:tcPr>
            <w:tcW w:w="5136" w:type="dxa"/>
          </w:tcPr>
          <w:p w:rsidR="00171AE2" w:rsidRPr="00171AE2" w:rsidRDefault="008C39DD" w:rsidP="00171AE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поликультурном мире;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171AE2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распознавания и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защиты информации,</w:t>
            </w:r>
          </w:p>
          <w:p w:rsidR="008C39DD" w:rsidRPr="00171AE2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личности;</w:t>
            </w:r>
          </w:p>
        </w:tc>
        <w:tc>
          <w:tcPr>
            <w:tcW w:w="5137" w:type="dxa"/>
          </w:tcPr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анализа и интерпретации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художественных произведений в единстве формы и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 (с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учетом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неоднозначности заложенных в нем смыслов и наличия в нем подтекста) с использованием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современными читательскими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текстов,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умениями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самостоятельного истолкования прочитанного в устной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письменной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форме,</w:t>
            </w:r>
          </w:p>
          <w:p w:rsidR="008C39DD" w:rsidRPr="00F64BE1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171AE2" w:rsidRPr="00171AE2" w:rsidRDefault="008C39DD" w:rsidP="008C39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171AE2" w:rsidRPr="00171AE2" w:rsidTr="00654AD8">
        <w:trPr>
          <w:trHeight w:val="710"/>
        </w:trPr>
        <w:tc>
          <w:tcPr>
            <w:tcW w:w="5136" w:type="dxa"/>
          </w:tcPr>
          <w:p w:rsidR="00171AE2" w:rsidRPr="00171AE2" w:rsidRDefault="00654AD8" w:rsidP="00171AE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37" w:type="dxa"/>
          </w:tcPr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нравственного сознания, этического поведения;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самоорганизация:</w:t>
            </w:r>
          </w:p>
          <w:p w:rsidR="00171AE2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самоконтроль: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выстраивать отношения с другими людьми, </w:t>
            </w:r>
          </w:p>
          <w:p w:rsidR="00654AD8" w:rsidRPr="00171AE2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заботиться, проявлять интерес и разрешать конфликты;</w:t>
            </w:r>
          </w:p>
        </w:tc>
        <w:tc>
          <w:tcPr>
            <w:tcW w:w="5137" w:type="dxa"/>
          </w:tcPr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художественную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171AE2" w:rsidRPr="00171AE2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54AD8" w:rsidRPr="00F64BE1" w:rsidTr="00654AD8">
        <w:trPr>
          <w:trHeight w:val="710"/>
        </w:trPr>
        <w:tc>
          <w:tcPr>
            <w:tcW w:w="5136" w:type="dxa"/>
          </w:tcPr>
          <w:p w:rsidR="00654AD8" w:rsidRPr="00F64BE1" w:rsidRDefault="00654AD8" w:rsidP="00171AE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учетом мнений участников обсуждать результаты совместной работы;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54AD8" w:rsidRPr="00F64BE1" w:rsidTr="00654AD8">
        <w:trPr>
          <w:trHeight w:val="710"/>
        </w:trPr>
        <w:tc>
          <w:tcPr>
            <w:tcW w:w="5136" w:type="dxa"/>
          </w:tcPr>
          <w:p w:rsidR="00654AD8" w:rsidRPr="00F64BE1" w:rsidRDefault="00654AD8" w:rsidP="00171AE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37" w:type="dxa"/>
          </w:tcPr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готовность к самовыражению в разных видах искусства, стремление проявлять качества творческой личности; Овладение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универсальными коммуникативными действиями: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общение: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языковых средств;</w:t>
            </w:r>
          </w:p>
        </w:tc>
        <w:tc>
          <w:tcPr>
            <w:tcW w:w="5137" w:type="dxa"/>
          </w:tcPr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654AD8" w:rsidRPr="00F64BE1" w:rsidRDefault="00654AD8" w:rsidP="00654AD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представления о литературном произведении как явлении словесного искусства, о языке художественной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литературы в его эстетической функции, об изобразительно-выразительных возможностях</w:t>
            </w:r>
            <w:r w:rsidRPr="00F64BE1">
              <w:rPr>
                <w:rFonts w:ascii="Times New Roman" w:hAnsi="Times New Roman" w:cs="Times New Roman"/>
              </w:rPr>
              <w:t xml:space="preserve">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языка в художественной литературе и уметь применять их в речевой практике;</w:t>
            </w:r>
          </w:p>
        </w:tc>
      </w:tr>
      <w:tr w:rsidR="00FD5A97" w:rsidRPr="00F64BE1" w:rsidTr="00654AD8">
        <w:trPr>
          <w:trHeight w:val="710"/>
        </w:trPr>
        <w:tc>
          <w:tcPr>
            <w:tcW w:w="5136" w:type="dxa"/>
          </w:tcPr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Об. Проявлять гражданско-патриотическую позицию, демонстрировать осознанное поведение на основе традиционных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37" w:type="dxa"/>
          </w:tcPr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национальнокультурных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готовность противостоять идеологии экстремизма, национализма, ксенофобии,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дискриминации по социальным, религиозным, расовым, национальным признакам;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своюРодину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, свой язык и культуру, прошлое и настоящее многонационального народа России;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5137" w:type="dxa"/>
          </w:tcPr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FD5A97" w:rsidRPr="00F64BE1" w:rsidTr="00654AD8">
        <w:trPr>
          <w:trHeight w:val="710"/>
        </w:trPr>
        <w:tc>
          <w:tcPr>
            <w:tcW w:w="5136" w:type="dxa"/>
          </w:tcPr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137" w:type="dxa"/>
          </w:tcPr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137" w:type="dxa"/>
          </w:tcPr>
          <w:p w:rsidR="00FD5A97" w:rsidRPr="00F64BE1" w:rsidRDefault="00FD5A97" w:rsidP="00FD5A9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  <w:tr w:rsidR="00171AE2" w:rsidRPr="00171AE2" w:rsidTr="001F5819">
        <w:tc>
          <w:tcPr>
            <w:tcW w:w="5136" w:type="dxa"/>
          </w:tcPr>
          <w:p w:rsidR="00171AE2" w:rsidRPr="00171AE2" w:rsidRDefault="00171AE2" w:rsidP="00171AE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5137" w:type="dxa"/>
          </w:tcPr>
          <w:p w:rsidR="00171AE2" w:rsidRPr="00171AE2" w:rsidRDefault="00171AE2" w:rsidP="00171AE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профессиональной терминологией;</w:t>
            </w:r>
          </w:p>
          <w:p w:rsidR="00171AE2" w:rsidRPr="00171AE2" w:rsidRDefault="00171AE2" w:rsidP="00171AE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171AE2" w:rsidRPr="00171AE2" w:rsidRDefault="00171AE2" w:rsidP="00171AE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составлять официально-делов</w:t>
            </w:r>
            <w:r w:rsidR="00085343">
              <w:rPr>
                <w:rFonts w:ascii="Times New Roman" w:eastAsia="Times New Roman" w:hAnsi="Times New Roman" w:cs="Times New Roman"/>
                <w:sz w:val="24"/>
                <w:szCs w:val="24"/>
              </w:rPr>
              <w:t>ые документы</w:t>
            </w: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1AE2" w:rsidRPr="00F64BE1" w:rsidRDefault="00171AE2" w:rsidP="00171AE2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E2598" w:rsidRPr="00F64BE1" w:rsidRDefault="00171AE2" w:rsidP="00171AE2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FE2598" w:rsidRPr="00F64BE1" w:rsidSect="00171AE2">
          <w:pgSz w:w="16838" w:h="11906" w:orient="landscape"/>
          <w:pgMar w:top="850" w:right="284" w:bottom="1701" w:left="1134" w:header="708" w:footer="708" w:gutter="0"/>
          <w:cols w:space="720"/>
          <w:docGrid w:linePitch="299"/>
        </w:sect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155E65" w:rsidRPr="00F64BE1" w:rsidRDefault="00155E65" w:rsidP="0057135D">
      <w:pPr>
        <w:tabs>
          <w:tab w:val="left" w:pos="48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E135A" w:rsidRPr="00F64BE1" w:rsidRDefault="002E135A" w:rsidP="0057135D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2 Структура и примерное содержание учебной дисциплины</w:t>
      </w:r>
    </w:p>
    <w:p w:rsidR="002E135A" w:rsidRPr="00F64BE1" w:rsidRDefault="002E135A" w:rsidP="0057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09"/>
        <w:gridCol w:w="1665"/>
      </w:tblGrid>
      <w:tr w:rsidR="00A87255" w:rsidRPr="00F64BE1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F64BE1" w:rsidRDefault="00A8725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A87255" w:rsidRPr="00F64BE1" w:rsidRDefault="00A8725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A87255" w:rsidRPr="00F64BE1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F64BE1" w:rsidRDefault="00A8725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A87255" w:rsidRPr="00F64BE1" w:rsidRDefault="001328E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A87255" w:rsidRPr="00F64BE1" w:rsidTr="004D2B06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A87255" w:rsidRPr="00F64BE1" w:rsidRDefault="00A87255" w:rsidP="004D2B06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A87255" w:rsidRPr="00F64BE1" w:rsidRDefault="00A8725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A87255" w:rsidRPr="00F64BE1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F64BE1" w:rsidRDefault="00A8725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A87255" w:rsidRPr="00F64BE1" w:rsidRDefault="001328E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110</w:t>
            </w:r>
          </w:p>
        </w:tc>
      </w:tr>
      <w:tr w:rsidR="00A87255" w:rsidRPr="00F64BE1" w:rsidTr="004D2B06">
        <w:trPr>
          <w:trHeight w:val="490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A87255" w:rsidRPr="00F64BE1" w:rsidRDefault="00A8725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A87255" w:rsidRPr="00F64BE1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F64BE1" w:rsidRDefault="00A8725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A87255" w:rsidRPr="00F64BE1" w:rsidRDefault="001328E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84</w:t>
            </w:r>
          </w:p>
        </w:tc>
      </w:tr>
      <w:tr w:rsidR="00A87255" w:rsidRPr="00F64BE1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F64BE1" w:rsidRDefault="00A8725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A87255" w:rsidRPr="00F64BE1" w:rsidRDefault="00A8725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A87255" w:rsidRPr="00F64BE1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F64BE1" w:rsidRDefault="00A8725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A87255" w:rsidRPr="00F64BE1" w:rsidRDefault="00A8725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A87255" w:rsidRPr="00F64BE1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87255" w:rsidRPr="00F64BE1" w:rsidRDefault="00F515D8" w:rsidP="00F515D8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A87255" w:rsidRPr="00F64BE1" w:rsidRDefault="00A0497D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A0497D" w:rsidRPr="00F64BE1" w:rsidTr="004D2B0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0497D" w:rsidRDefault="00A0497D" w:rsidP="00E341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них:</w:t>
            </w:r>
          </w:p>
          <w:p w:rsidR="00A0497D" w:rsidRDefault="00A0497D" w:rsidP="00E341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лекции</w:t>
            </w:r>
          </w:p>
          <w:p w:rsidR="00A0497D" w:rsidRPr="00F64BE1" w:rsidRDefault="00A0497D" w:rsidP="00E341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практические работы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837F3A" w:rsidRDefault="00286BC8" w:rsidP="00E341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  <w:p w:rsidR="00286BC8" w:rsidRDefault="00286BC8" w:rsidP="00E341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1328E5" w:rsidRPr="00F64BE1" w:rsidTr="001328E5">
        <w:trPr>
          <w:trHeight w:val="490"/>
        </w:trPr>
        <w:tc>
          <w:tcPr>
            <w:tcW w:w="4130" w:type="pct"/>
            <w:gridSpan w:val="2"/>
            <w:shd w:val="clear" w:color="auto" w:fill="auto"/>
            <w:vAlign w:val="center"/>
          </w:tcPr>
          <w:p w:rsidR="001328E5" w:rsidRPr="00F64BE1" w:rsidRDefault="001328E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1328E5" w:rsidRPr="00F64BE1" w:rsidRDefault="001328E5" w:rsidP="004D2B06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</w:tbl>
    <w:p w:rsidR="00A87255" w:rsidRPr="00F64BE1" w:rsidRDefault="00A87255" w:rsidP="0057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A87255" w:rsidRPr="00F64BE1" w:rsidRDefault="00A87255" w:rsidP="0057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2E135A" w:rsidRPr="00F64BE1" w:rsidRDefault="002E135A" w:rsidP="0057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35A" w:rsidRPr="00F64BE1" w:rsidRDefault="002E135A" w:rsidP="0057135D">
      <w:pPr>
        <w:spacing w:before="100" w:beforeAutospacing="1" w:after="100" w:afterAutospacing="1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</w:rPr>
      </w:pPr>
    </w:p>
    <w:p w:rsidR="00021343" w:rsidRPr="00F64BE1" w:rsidRDefault="00021343" w:rsidP="0057135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  <w:sectPr w:rsidR="00021343" w:rsidRPr="00F64BE1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F21886" w:rsidRPr="00F64BE1" w:rsidRDefault="00F21886" w:rsidP="00F21886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2.2. Тематический план и</w:t>
      </w:r>
      <w:r>
        <w:rPr>
          <w:rFonts w:ascii="Times New Roman" w:eastAsia="Times New Roman" w:hAnsi="Times New Roman" w:cs="Times New Roman"/>
          <w:sz w:val="32"/>
          <w:szCs w:val="28"/>
        </w:rPr>
        <w:t xml:space="preserve"> содержание учебной дисциплины ОО</w:t>
      </w:r>
      <w:r w:rsidRPr="00F64BE1">
        <w:rPr>
          <w:rFonts w:ascii="Times New Roman" w:eastAsia="Times New Roman" w:hAnsi="Times New Roman" w:cs="Times New Roman"/>
          <w:sz w:val="32"/>
          <w:szCs w:val="28"/>
        </w:rPr>
        <w:t>Д.02 Литература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558"/>
        <w:gridCol w:w="7691"/>
        <w:gridCol w:w="1277"/>
        <w:gridCol w:w="2126"/>
      </w:tblGrid>
      <w:tr w:rsidR="00F21886" w:rsidRPr="00F64BE1" w:rsidTr="00A60463">
        <w:trPr>
          <w:trHeight w:val="20"/>
        </w:trPr>
        <w:tc>
          <w:tcPr>
            <w:tcW w:w="1114" w:type="pct"/>
            <w:shd w:val="clear" w:color="auto" w:fill="auto"/>
          </w:tcPr>
          <w:p w:rsidR="00F21886" w:rsidRPr="00F64BE1" w:rsidRDefault="00F21886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Наименование разделов и тем</w:t>
            </w:r>
          </w:p>
        </w:tc>
        <w:tc>
          <w:tcPr>
            <w:tcW w:w="186" w:type="pct"/>
            <w:shd w:val="clear" w:color="auto" w:fill="auto"/>
          </w:tcPr>
          <w:p w:rsidR="00F21886" w:rsidRPr="00F64BE1" w:rsidRDefault="00F21886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№</w:t>
            </w:r>
          </w:p>
        </w:tc>
        <w:tc>
          <w:tcPr>
            <w:tcW w:w="2565" w:type="pct"/>
            <w:shd w:val="clear" w:color="auto" w:fill="auto"/>
          </w:tcPr>
          <w:p w:rsidR="00F21886" w:rsidRPr="00F64BE1" w:rsidRDefault="00F21886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6" w:type="pct"/>
            <w:shd w:val="clear" w:color="auto" w:fill="auto"/>
          </w:tcPr>
          <w:p w:rsidR="00F21886" w:rsidRPr="00F64BE1" w:rsidRDefault="00F21886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Объем часов</w:t>
            </w:r>
          </w:p>
        </w:tc>
        <w:tc>
          <w:tcPr>
            <w:tcW w:w="709" w:type="pct"/>
          </w:tcPr>
          <w:p w:rsidR="00F21886" w:rsidRPr="00F64BE1" w:rsidRDefault="00F21886" w:rsidP="00A6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F21886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F21886" w:rsidRPr="00F64BE1" w:rsidRDefault="00F21886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F21886" w:rsidRPr="00F64BE1" w:rsidRDefault="00F21886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F21886" w:rsidRPr="00F64BE1" w:rsidRDefault="00F21886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F21886" w:rsidRPr="00F64BE1" w:rsidRDefault="00F21886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F21886" w:rsidRPr="00F64BE1" w:rsidRDefault="00F21886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F21886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F21886" w:rsidRPr="005347F4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F21886" w:rsidRPr="005347F4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F21886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Специфика литературы как вида искусства и ее место в жизни человека.</w:t>
            </w:r>
          </w:p>
          <w:p w:rsidR="00F21886" w:rsidRPr="005347F4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Характеристика литературы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половины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1C5E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века.</w:t>
            </w:r>
            <w:r w:rsidRPr="005347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Связь литературы с другими видами искусств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F21886" w:rsidRPr="005347F4" w:rsidRDefault="00F21886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F21886" w:rsidRPr="005347F4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865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F21886" w:rsidRPr="005347F4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 и его время: классики первой половины XIX века и знаковые образы русской культуры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F21886" w:rsidRPr="005347F4" w:rsidRDefault="00F21886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F21886" w:rsidRPr="005347F4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F21886" w:rsidRPr="005347F4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3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 А.С. Пушкин как национальный гений и символ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F21886" w:rsidRPr="005347F4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F21886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Пушкинский биографический миф. </w:t>
            </w:r>
          </w:p>
          <w:p w:rsidR="00F21886" w:rsidRPr="00AD6356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Стихотворения: «Вольно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сть», «К Чаадаеву», «Деревня»,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«Свободы сеятель пустынный…», «К морю», «Подражания Корану» («И путник </w:t>
            </w:r>
          </w:p>
          <w:p w:rsidR="00F21886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усталый на Бога роптал…»), «Пророк», «Поэт», «По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эт и толпа», «Поэту», «Элегия»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(«Безумных лет угасшее веселье…»), «…Вновь я посе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тил…», «Из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Пиндемонти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», «Осень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(Отрывок)», «Когда за городом задумчив я бр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ожу…». Поэма «Медный всадник». </w:t>
            </w:r>
            <w:r w:rsidRPr="00AD63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Трагедия «Борис Годунов».</w:t>
            </w:r>
          </w:p>
          <w:p w:rsidR="00F21886" w:rsidRPr="005347F4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Произведения Пушкина в других видах искусства (живопись, музыка, кино и др.)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в продукции массовой культуры, </w:t>
            </w:r>
            <w:proofErr w:type="spellStart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массмедиа</w:t>
            </w:r>
            <w:proofErr w:type="spellEnd"/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 произведениях массовой культуры: комиксах, карикатурах, граффити, товарных знаках, рекламе и др. графических формах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F21886" w:rsidRPr="005347F4" w:rsidRDefault="00F21886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F21886" w:rsidRPr="005347F4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F21886" w:rsidRPr="005347F4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одиночества человек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в творчестве М. Ю. Лермонтова </w:t>
            </w:r>
            <w:r w:rsidRPr="00AF1F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(1814 — 1841)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F21886" w:rsidRPr="005347F4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F21886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темы поэзии М.Ю. Лермонтова, лирический герой поэзии М.Ю. Лермонтова.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21886" w:rsidRPr="005347F4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Стихотворения: «Дума», «Нет, я не Байрон, я другой...», «Молитва» («Я, Матерь Божия, ныне с молитвою...»), «Молитва» («В минуту жизни трудную...»), «К*», («Печаль в моих песнях, но что за нужда...»), «Поэт» («Отделкой золотой блистает мой кинжал...»), «Журналист, Читатель и Писатель», «Как часто пестрою толпою окружен...», «</w:t>
            </w:r>
            <w:proofErr w:type="spellStart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Валерик</w:t>
            </w:r>
            <w:proofErr w:type="spellEnd"/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», «Родина», «Прощай, немытая Россия...», «Сон», «И скучно, и грустно!»,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«Выхожу один я на дорогу...», «Наполеон», «Воздушный корабль», «Последнее новоселье»,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7A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«Одиночество», «Я не для ангелов и рая...», «Молитва» («Не обвиняй меня, Всесильный...»), «Мой Демон», «Когда волнуется желтеющая ...»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05E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«Пророк»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F21886" w:rsidRPr="005347F4" w:rsidRDefault="00F21886" w:rsidP="00A60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F21886" w:rsidRPr="005347F4" w:rsidRDefault="00F21886" w:rsidP="00A604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7B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</w:tbl>
    <w:tbl>
      <w:tblPr>
        <w:tblStyle w:val="11"/>
        <w:tblW w:w="14737" w:type="dxa"/>
        <w:tblLayout w:type="fixed"/>
        <w:tblLook w:val="01E0" w:firstRow="1" w:lastRow="1" w:firstColumn="1" w:lastColumn="1" w:noHBand="0" w:noVBand="0"/>
      </w:tblPr>
      <w:tblGrid>
        <w:gridCol w:w="3335"/>
        <w:gridCol w:w="34"/>
        <w:gridCol w:w="539"/>
        <w:gridCol w:w="28"/>
        <w:gridCol w:w="9"/>
        <w:gridCol w:w="19"/>
        <w:gridCol w:w="16"/>
        <w:gridCol w:w="97"/>
        <w:gridCol w:w="7400"/>
        <w:gridCol w:w="1276"/>
        <w:gridCol w:w="1984"/>
      </w:tblGrid>
      <w:tr w:rsidR="00F21886" w:rsidRPr="00F64BE1" w:rsidTr="00A60463">
        <w:trPr>
          <w:trHeight w:val="20"/>
        </w:trPr>
        <w:tc>
          <w:tcPr>
            <w:tcW w:w="11477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Русская литература второй половины 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F21886" w:rsidRPr="00F64BE1" w:rsidRDefault="00F21886" w:rsidP="00A6046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F21886" w:rsidRPr="00F64BE1" w:rsidRDefault="00F21886" w:rsidP="00A6046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 Общая характеристика   русской литературы второй половины 19 века</w:t>
            </w:r>
          </w:p>
        </w:tc>
        <w:tc>
          <w:tcPr>
            <w:tcW w:w="645" w:type="dxa"/>
            <w:gridSpan w:val="6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21886" w:rsidRPr="00F64BE1" w:rsidRDefault="00F21886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06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Николаевич Островский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97" w:type="dxa"/>
            <w:gridSpan w:val="2"/>
            <w:shd w:val="clear" w:color="auto" w:fill="auto"/>
          </w:tcPr>
          <w:p w:rsidR="00F21886" w:rsidRPr="00B640C2" w:rsidRDefault="00F21886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1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Особенности драматургии А. Н. Островского, историко-литературный контекст его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Социально-культурная новизна драматургии А.Н. Островского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«Гроза»</w:t>
            </w:r>
            <w:r w:rsidRPr="00F64B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Самобытность замысла, оригинальность основного характера, сила трагической развязки в судьбе героев драмы.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Противостояние патриархального уклада и модернизации (Дикой и Кулибин). </w:t>
            </w:r>
            <w:r w:rsidR="00900EE3" w:rsidRPr="00BF7D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Судьба женщины в XIX веке и ее отражение в драмах А. Н. Островского. Семейный уклад в доме Кабанихи. Характеры Кабанихи, Варвары и Тихона Кабановых в их противопоставлении характеру Катерины.</w:t>
            </w:r>
            <w:r w:rsidR="00900EE3" w:rsidRPr="002F50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Катерины в контексте культурно-исторической ситуации в России середины XIX века -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</w:t>
            </w:r>
            <w:r w:rsidR="00900EE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00EE3"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Пьеса Островского в оценке русской критики. Н.А. Добролюбов, Д.И. Писарев, А.П. Григорьев о драме «Гроза».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1C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2B3E1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2B3E1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2.3.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А.И. Гончаров роман «Обломов».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F21886" w:rsidRPr="00F64BE1" w:rsidRDefault="00FB0BEB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00" w:type="dxa"/>
            <w:shd w:val="clear" w:color="auto" w:fill="auto"/>
          </w:tcPr>
          <w:p w:rsidR="00F21886" w:rsidRPr="002B3E1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Илья Ильич Обломов как вневременной тип и одна из граней национального характера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 Обломова: детство, юность, зрелость. Понятие «обломовщины» в романе А.И. Гончарова, «обломовщина» как имя нарицательное. Образ Обломова в театре и кино, в современной </w:t>
            </w: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массовой культуре, черты Обломова в каждом из нас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Литературная критика произведения: Н.А. Добролюбов " Что такое обломовщина?"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gridSpan w:val="7"/>
            <w:shd w:val="clear" w:color="auto" w:fill="D9D9D9" w:themeFill="background1" w:themeFillShade="D9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0" w:type="dxa"/>
            <w:shd w:val="clear" w:color="auto" w:fill="D9D9D9" w:themeFill="background1" w:themeFillShade="D9"/>
          </w:tcPr>
          <w:p w:rsidR="00F21886" w:rsidRPr="00EA7178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40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21886" w:rsidRPr="002B3E1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2.4 </w:t>
            </w:r>
            <w:r w:rsidRPr="00C44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«Ты профессией астронома метростроевца не удивишь!..»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F21886" w:rsidRDefault="00FB0BEB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00" w:type="dxa"/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Стереотипы, связанные с той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</w:p>
          <w:p w:rsidR="00F21886" w:rsidRPr="002B3E1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</w:t>
            </w:r>
            <w:r w:rsidRPr="00E17109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 </w:t>
            </w:r>
            <w:r w:rsidRPr="00EA71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«Обломов на службе»: работа с избранными эпизодами гл.5 ч.1. романа «Обломов». Написание текста в духе «ожидания / реальность» о том, как вы себе представляли обучение по профессии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  <w:p w:rsidR="00F21886" w:rsidRPr="002B3E1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2.5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Иван Сергеевич Тургенев</w:t>
            </w:r>
          </w:p>
        </w:tc>
        <w:tc>
          <w:tcPr>
            <w:tcW w:w="8142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21886" w:rsidRPr="009E5FFD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B0BEB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Творческая история, смысл названия. «Отцы» (Павел Петрович и Николай Петрович Кирсановы) и молодое поколение, специфика конфликта. Вечные темы в спорах «отцов и детей». Понятие антитезы на примере противопоставления Евгения Базарова и Павла Петровича Кирсанова в романе: портретные и речевые характеристики.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№2 «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Схватка Базарова с Кирсановым».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462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Взгляд на человека и жизнь общества глазами молодого поколения. Нигилизм и нигилисты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(Ситников и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Кукшина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B0BEB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любви в романе. </w:t>
            </w:r>
          </w:p>
          <w:p w:rsidR="00F21886" w:rsidRPr="00F64BE1" w:rsidRDefault="00F21886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№3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«Испытание любовью» Евгения Базарова». Комплексный анализ эпизода. Особенности поэтики Тургенева. Роль пейзажа в раскрытии идейно-художественного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замысла писателя. </w:t>
            </w:r>
          </w:p>
          <w:p w:rsidR="00F21886" w:rsidRPr="00F64BE1" w:rsidRDefault="00F21886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заключительных сцен романа.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3E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327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2.6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Федор Иванович Тютчев Афанасий Афанасьевич  Фет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B0BEB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Ф.И. Тютчев. Очерк жизни и творчества.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Философичность – основа лирики поэта. Символичность образов поэзии Тютчева. Ф. И. Тютчев, его видение России и ее будущего. Лирика любви. Раскрытие в ней драматических переживаний поэта.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А.А. Фет. Очерк жизни и творчества.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 </w:t>
            </w:r>
          </w:p>
        </w:tc>
        <w:tc>
          <w:tcPr>
            <w:tcW w:w="1276" w:type="dxa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F21886" w:rsidRDefault="00FB0BEB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49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4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«Поэзия – говорящая живопись»</w:t>
            </w:r>
          </w:p>
        </w:tc>
        <w:tc>
          <w:tcPr>
            <w:tcW w:w="1276" w:type="dxa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F0A79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8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2.7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Николай Алексеевич Некрасов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B0BEB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532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Крестьянство как собирательный герой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поэз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ии Н.А.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Некрасова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лирического героя. Основные темы и идеи.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Калистрат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«Современная ода», «Зине», «14 июня 1854 года», «Тишина», «Еще мучимый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страстию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мятежной...»,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«Да, наша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жизньтекла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мятежно...</w:t>
            </w:r>
            <w:proofErr w:type="gram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»,«</w:t>
            </w:r>
            <w:proofErr w:type="gram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Слезы и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нервы»,«В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деревне», «Несжатая полоса», «Забытая деревня», «Школьник», «Песня </w:t>
            </w:r>
            <w:proofErr w:type="spellStart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>Еремушке</w:t>
            </w:r>
            <w:proofErr w:type="spellEnd"/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«Элегия», «На смерть Добролюбова», «Поэт и гражданин», «Пророк», «На Волге», «Железная дорога», «Несжатая полоса», «Забытая деревня», «В дороге», «Тройка», «Вчерашний день часу в шестом...», «Я не люблю иронии твоей...», «О Муза! Я у двери гроба...», «Умру я скоро. Жалкое наследство...», «Родина», «Размышление у парадного подъезда», «Ты всегда хороша несравненно...», «Мы с тобой бестолковые люди...», «Безвестен я. Я вами не стяжал...», «Внимая ужасам войны...», «Надрывается сердце от муки...», «О погоде», </w:t>
            </w:r>
            <w:r w:rsidRPr="001E09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«Муза» (Нет, музы ласково поющей и прекрасной...) и др.</w:t>
            </w:r>
          </w:p>
        </w:tc>
        <w:tc>
          <w:tcPr>
            <w:tcW w:w="1276" w:type="dxa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B0BEB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541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Поэма «Кому на Руси жить хорошо». </w:t>
            </w:r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Эпопея крестьянской жизни: замысел и его воплощение. Фольклорная основа поэмы. Легенда об атамане </w:t>
            </w:r>
            <w:proofErr w:type="spellStart"/>
            <w:r w:rsidRPr="00DD40F2">
              <w:rPr>
                <w:rFonts w:ascii="Times New Roman" w:eastAsia="Calibri" w:hAnsi="Times New Roman" w:cs="Times New Roman"/>
                <w:sz w:val="24"/>
                <w:szCs w:val="24"/>
              </w:rPr>
              <w:t>Кудеяре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109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5</w:t>
            </w:r>
            <w:r w:rsidRPr="00E1710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«Образ русской крестьянки». </w:t>
            </w:r>
          </w:p>
        </w:tc>
        <w:tc>
          <w:tcPr>
            <w:tcW w:w="1276" w:type="dxa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329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Федор Михайлович Достоевский</w:t>
            </w:r>
          </w:p>
          <w:p w:rsidR="00E4681D" w:rsidRPr="00F64BE1" w:rsidRDefault="00E4681D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FB0BE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Pr="00994E4D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Роман «Преступление и наказание»: образ главно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героя. Причины преступления: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внешние и внутренние. Теория, путь к преступлен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ию, крушение теории, наказание, </w:t>
            </w:r>
            <w:r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покаяние и «воскрешение».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Внутреннее преображение как основа измен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ения мира к лучшему. «Самообман </w:t>
            </w:r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Раскольникова» (крах теории главного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героя в романе; бесчеловечность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раскольниковской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«арифметики»; </w:t>
            </w:r>
            <w:proofErr w:type="spellStart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>антигуманность</w:t>
            </w:r>
            <w:proofErr w:type="spellEnd"/>
            <w:r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теории в целом).</w:t>
            </w:r>
            <w:r w:rsidR="00FB0BEB"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«Двойники» Раскольникова: теория Раско</w:t>
            </w:r>
            <w:r w:rsidR="00FB0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льникова устами Петра Петровича </w:t>
            </w:r>
            <w:r w:rsidR="00FB0BEB"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Лужина и Свидригайлова. Роль образа Сони Мармел</w:t>
            </w:r>
            <w:r w:rsidR="00FB0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адовой, значение эпизода чтения </w:t>
            </w:r>
            <w:r w:rsidR="00FB0BEB" w:rsidRPr="00F44590">
              <w:rPr>
                <w:rFonts w:ascii="Times New Roman" w:eastAsia="Calibri" w:hAnsi="Times New Roman" w:cs="Times New Roman"/>
                <w:sz w:val="24"/>
                <w:szCs w:val="24"/>
              </w:rPr>
              <w:t>Евангелия.</w:t>
            </w:r>
            <w:r w:rsidR="00FB0BEB" w:rsidRPr="00084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Значение эпилога романа</w:t>
            </w:r>
            <w:r w:rsidR="00FB0BEB">
              <w:rPr>
                <w:rFonts w:ascii="Times New Roman" w:eastAsia="Calibri" w:hAnsi="Times New Roman" w:cs="Times New Roman"/>
                <w:sz w:val="24"/>
                <w:szCs w:val="24"/>
              </w:rPr>
              <w:t>, сон Раскольникова на каторге.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Лев Николаевич Толстой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E4681D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«Севастопольские рассказы» (1855) - непарадное изображение войны. «Диалектика души»: толстовский принцип психологического анализа. 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Духовные искания писателя, его мировоззрение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F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E4681D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«Мысль «народная» в романе. Проблема народа и личности.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6.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и духов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ные искания Андрея Болконского, </w:t>
            </w:r>
            <w:r w:rsidRPr="00AB7CFF">
              <w:rPr>
                <w:rFonts w:ascii="Times New Roman" w:eastAsia="Calibri" w:hAnsi="Times New Roman" w:cs="Times New Roman"/>
                <w:sz w:val="24"/>
                <w:szCs w:val="24"/>
              </w:rPr>
              <w:t>Пьера Безухова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E4681D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«Мысль «историческая» в романе. Картины войны 1812 года. Осуждение жестокости войны в романе.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E4681D" w:rsidRPr="007C6A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«Мысль семейная» в романе. Женские образы в романе. Образ Наташи Ростовой. Любимая героиня Толстого.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2622F3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 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Тема2.10. Н.С. Лесков</w:t>
            </w: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F21886" w:rsidRPr="00F64BE1" w:rsidRDefault="00E4681D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51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F21886" w:rsidRPr="002622F3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и повести Н.С. Лескова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22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7</w:t>
            </w:r>
            <w:r w:rsidRPr="004A61FF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</w:t>
            </w: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рганизация виртуальной выставки профессиональных журналов, посвященных разным профессиям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C20869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F21886" w:rsidRPr="00F64BE1" w:rsidTr="00A60463">
        <w:trPr>
          <w:trHeight w:val="30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2.11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Антон Павлович Чехов</w:t>
            </w: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E4681D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Малая проза А.П. Чехова. «Дом с мезонином».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чеховской драматургии.</w:t>
            </w:r>
            <w:r>
              <w:t xml:space="preserve"> </w:t>
            </w:r>
            <w:r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общество. Психологизм прозы Чехова: лаконичность повествования и скрытый лиризм.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Проблематика рассказа А.П. Чехова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Ионыч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8"/>
              </w:rPr>
              <w:t>»</w:t>
            </w:r>
            <w:r w:rsidR="00E4681D" w:rsidRPr="002D6A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Пьеса «Вишнёвый сад» (1903). Новаторство Чехова-драматурга: своеобразие конфликта и системы персонажей, акцент на внутренней жизни персонажей, нарушение жанровых рамок.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0A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21886" w:rsidRPr="002D6AA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Pr="002C54CC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архитектуры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 на примере отрывков художественных произведений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И.С.Тургенев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«Отцы и дети», Ф.М. Достоевский «Преступление и наказание»,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Л.Н.Толстой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«Война и мир»,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А.П.Чехов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рассказы).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C20869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1 «</w:t>
            </w:r>
            <w:r w:rsidRPr="007454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Русская литература второй половины </w:t>
            </w:r>
            <w:proofErr w:type="spellStart"/>
            <w:r w:rsidRPr="00745484">
              <w:rPr>
                <w:rFonts w:ascii="Times New Roman" w:eastAsia="Calibri" w:hAnsi="Times New Roman" w:cs="Times New Roman"/>
                <w:sz w:val="24"/>
                <w:szCs w:val="24"/>
              </w:rPr>
              <w:t>XIXвека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C20869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7C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 Русская литература на рубеже веков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И. А. Бунин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551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Pr="00FF19F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Иван Алексеевич Бунин (1870-1953). Факты биографии. Первый русский писатель - лауреат Нобелевской премии по литературе</w:t>
            </w:r>
          </w:p>
          <w:p w:rsidR="00F21886" w:rsidRPr="00FF19F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«Листопад», «Вечер», «Одиночество», «Не устану воспевать вас, звезды!..», «Последний шмель», «Слово», «Поэту» (другие - по выбору учителя).</w:t>
            </w:r>
          </w:p>
          <w:p w:rsidR="00F21886" w:rsidRPr="00FF19F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Лирика. Философичность, психологизм и лиризм поэзии Бунина. </w:t>
            </w: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Прославление «любви и радости бытия». Пейзажная лирика. Тема одиночества. Тема поэтического труда.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19F2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«Антоновские яблоки», «Чистый понедельник»; рассказ-притча «Господин из Сан-Франциско»; цикл рассказов «Темные аллеи» (два рассказа - по выбору учителя) Проза И. А. Бунина. Мотив запустения и увядания дворянских гнезд, образ «Руси уходящей». 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Бунина, Новаторство поэта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342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.2.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Куприн.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Pr="008070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 Иванович Куприн (1870-1938) Сведения из биографии.</w:t>
            </w:r>
          </w:p>
          <w:p w:rsidR="00F21886" w:rsidRPr="008070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Повесть «Олеся». Тема «естественного человека» в повести. Мечты Олеси и реальная жизнь</w:t>
            </w:r>
          </w:p>
          <w:p w:rsidR="00F21886" w:rsidRPr="008070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ее окружения. Трагизм любови героини. Осуждение пороков общества.</w:t>
            </w:r>
          </w:p>
          <w:p w:rsidR="00F21886" w:rsidRPr="008070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Рассказ «Гранатовый браслет». Своеобразие сюжета. Герои о сущности любви.</w:t>
            </w:r>
          </w:p>
          <w:p w:rsidR="00F21886" w:rsidRPr="008070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Трагическая история любви </w:t>
            </w:r>
            <w:proofErr w:type="spellStart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Желткова</w:t>
            </w:r>
            <w:proofErr w:type="spellEnd"/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темы «маленького человека» в рассказе.</w:t>
            </w:r>
          </w:p>
          <w:p w:rsidR="00F21886" w:rsidRPr="008070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Смысл финала. Символический смысл заглавия, роль эпиграфа. Авторская позиция.</w:t>
            </w:r>
          </w:p>
          <w:p w:rsidR="00F21886" w:rsidRPr="008070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русской классической литературы в прозе Куприна. «Гранатовый браслет» в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ино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0E6">
              <w:rPr>
                <w:rFonts w:ascii="Times New Roman" w:eastAsia="Calibri" w:hAnsi="Times New Roman" w:cs="Times New Roman"/>
                <w:sz w:val="24"/>
                <w:szCs w:val="24"/>
              </w:rPr>
              <w:t>(А.Роом,1964)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8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F21886" w:rsidRPr="00F64BE1" w:rsidRDefault="00F21886" w:rsidP="00A604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</w:t>
            </w:r>
            <w:r w:rsidRPr="00F64B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.3.</w:t>
            </w:r>
          </w:p>
          <w:p w:rsidR="00F21886" w:rsidRPr="00F64BE1" w:rsidRDefault="00F21886" w:rsidP="00A604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А.М. Горький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0E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 Горький (1868-1936). Сведения из биографии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21886" w:rsidRPr="00461610" w:rsidRDefault="00F21886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Рассказ-триптих «Старуха </w:t>
            </w:r>
            <w:proofErr w:type="spellStart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Изертиль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». Романтизм ранних рассказов Горького. Проблема героя. Особенности композиции рассказа. Независимость и обрече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нность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Изергиль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Индивидуализм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рры</w:t>
            </w:r>
            <w:proofErr w:type="spellEnd"/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>. Подвиг Данко. Величие и бессмысленность его жертвы. Смысл прот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ивопоставления героев.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Пьеса «На дне». «На дне» как социально-философская драма. Смысл названия пьесы. Система и конфликт персонажей. Обреченность </w:t>
            </w:r>
            <w:r w:rsidRPr="004616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обитателей ночлежки. Старик Лука и его жизненная философия. Спор о назначении человека. 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театр. Сценическая история пьесы «На дне»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0К01,0К02,0К03, ОК 04, ОК 05, </w:t>
            </w: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Серебряный век русской поэзии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.1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течения поэзии русского модернизма: символизм, акмеизм, футуризм. Символизм. 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«творимой легенды». Музыкальность стиха. «Старшие символисты» (В.Я. Брюсов, К.Д. Бальмонт, Ф.К. Сологуб) и «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младосимволисты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» (А. Белый, А. А. Блок).</w:t>
            </w:r>
          </w:p>
          <w:p w:rsidR="00F21886" w:rsidRPr="00F64BE1" w:rsidRDefault="00F21886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Акмеизм. Истоки акмеизма. Программа акмеизма в статье </w:t>
            </w:r>
            <w:proofErr w:type="spellStart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64BE1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.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Гумилева</w:t>
            </w:r>
            <w:proofErr w:type="spellEnd"/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</w:t>
            </w:r>
          </w:p>
          <w:p w:rsidR="00F21886" w:rsidRPr="00F64BE1" w:rsidRDefault="00F21886" w:rsidP="00A604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Футуризм. Манифесты футуризма, их пафос и проблематика. Поэт как миссионер «нового искусства». Декларация о разрыве с традицией, абсолютизация «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самовитого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»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      </w:r>
          </w:p>
          <w:p w:rsidR="00F21886" w:rsidRPr="00F64BE1" w:rsidRDefault="00F21886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Группы футуристов: эгофутуристы (И. Северянин), </w:t>
            </w:r>
            <w:proofErr w:type="spell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кубофутуристы</w:t>
            </w:r>
            <w:proofErr w:type="spellEnd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(В. В. Маяковский, В. Хлебников), «Центрифуга» (Б. Л. Пастернак).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обучающихся:  </w:t>
            </w:r>
          </w:p>
          <w:p w:rsidR="00F21886" w:rsidRPr="00F64BE1" w:rsidRDefault="00F21886" w:rsidP="00A604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.2.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А. А. Блок</w:t>
            </w:r>
          </w:p>
        </w:tc>
        <w:tc>
          <w:tcPr>
            <w:tcW w:w="8142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А. Блок. Сведения из биографии. </w:t>
            </w: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«Вхожу я в темные храмы...», «Незнакомка», «Ночь, улица, фонарь, аптека...», «О доблестях, о подвигах, о славе...», «В ресторане», «Река раскинулась. Течет, грустит лениво...» (из цикла «На поле Куликовом»), «Россия», «Балаган», «О, я хочу безумно жить...». 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 Блока - «трилогия вочеловечения». Ранние стихи: мистицизм, идеал мировой гармонии. Любовь как служение и возношение.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Песни и романсы на стихи поэта.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868">
              <w:rPr>
                <w:rFonts w:ascii="Times New Roman" w:eastAsia="Calibri" w:hAnsi="Times New Roman" w:cs="Times New Roman"/>
                <w:sz w:val="24"/>
                <w:szCs w:val="24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.3. </w:t>
            </w:r>
          </w:p>
          <w:p w:rsidR="00F21886" w:rsidRPr="00F64BE1" w:rsidRDefault="00F21886" w:rsidP="00A60463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Pr="006B58D4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В.В. Маяковский. Сведения из биографии. Поэтическая новизна ранней лирики.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«Послушайте!», «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Лиличка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!», «Скрипка и немножко нервно», «Левый марш», «Прозаседавшиеся», «Нате!», «А вы могли бы?», «Юбилейное», «Сергею Есенину»</w:t>
            </w:r>
          </w:p>
          <w:p w:rsidR="00F21886" w:rsidRPr="006B58D4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поэзии. 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Поэма-триптих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Особенности рифмовки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 </w:t>
            </w:r>
            <w:proofErr w:type="gramEnd"/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.4.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С.А. Есенин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Pr="006B58D4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С.А. Есенин. Сведения из биографии.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«Сой ты, Русь моя родная!», «Тебе одной плету венок...», «Спит ковыль. Равнина дорогая...», «Неуютная жидкая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лунность</w:t>
            </w:r>
            <w:proofErr w:type="spellEnd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...»; «Сорокоуст», «Я покинул родимый дом...», «Русь советская», «Письмо к матери»; «Отговорила роща золотая...», «Собаке Качалова»; «Не бродить, не мять в кустах багряных...», «Мы теперь уходим понемногу...», «Шаганэ ты моя, Шаганэ...», «Письмо к женщине», «Не жалею, не зову, не плачу...».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Чувство Родины - основное в творчестве Есенина. Образ родной деревни, ее судьба в ранней и поздней лирике поэта. Посвящение матери. Особая связь природы и человека. Любовная тема. </w:t>
            </w:r>
            <w:proofErr w:type="spellStart"/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лирики: отражение потерь и обретений на дороге жизни. Самобытность поэзии Есенина (народно-песенная основа, музыкальность). 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D4">
              <w:rPr>
                <w:rFonts w:ascii="Times New Roman" w:eastAsia="Calibri" w:hAnsi="Times New Roman" w:cs="Times New Roman"/>
                <w:sz w:val="24"/>
                <w:szCs w:val="24"/>
              </w:rPr>
              <w:t>Есенин на сцене, в кино и музыке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8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«Анализ стихотворений С.А. Есенина»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319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 </w:t>
            </w:r>
            <w:proofErr w:type="gramEnd"/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.5. Основные темы творчества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М.И. Цветаевой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М.И. Цветаева. Сведения из биографии. </w:t>
            </w: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творчества: тема поэта; тема тоски по родине, бесприютности; тема жизни и смерти; тема «влюбленности» в творчество поэтов-современников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«Роландов Рог», «Моим стихам, написанным так рано...», «Кто создан из камня, кто создан из глины...», «Куст», «Тоска по родине! Давно...», «Вчера еще в глаза глядел...», «Идешь на меня похожий...», «Все рядком лежат...», «Стихи к Блоку» («Имя твое - птица в руке...»), «У тонкой проволоки над волной овсов...» (из цикла «Ахматовой») </w:t>
            </w:r>
            <w:proofErr w:type="spellStart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BC0E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поэзии Цветаевой. Необычность образа лирического героя. Живописность и музыкальность образов. Особенности поэтического синтаксиса.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373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9.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«Анализ поэтического текста»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54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 </w:t>
            </w:r>
            <w:proofErr w:type="gramEnd"/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ED5465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F21886" w:rsidRPr="005C0958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5 Человек перед лицом </w:t>
            </w:r>
            <w:r w:rsidRPr="005C0958">
              <w:rPr>
                <w:rFonts w:ascii="Times New Roman" w:eastAsia="Calibri" w:hAnsi="Times New Roman" w:cs="Times New Roman"/>
                <w:sz w:val="24"/>
                <w:szCs w:val="24"/>
              </w:rPr>
              <w:t>эпохальных потрясений»: Русская литература 20-40-х годов XX века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ED5465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52F8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 w:themeColor="accent4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ED5465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А. А. Ахматова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5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886" w:rsidRPr="00F973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А.А. Ахматова. Жизненный и творческий путь. </w:t>
            </w: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:rsidR="00F21886" w:rsidRPr="00F973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«Песня последней встречи», «Сжала руки под темной вуалью...», «Смятение», «Под крышей промерзшей пустого жилья...», «Муза», «Муза ушла по дороге...», «Мне ни к чему одические рати...», «Не с теми я, кто бросил землю...», «Мне голос был. Он звал </w:t>
            </w:r>
            <w:proofErr w:type="spellStart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утешно</w:t>
            </w:r>
            <w:proofErr w:type="spellEnd"/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...», «Родная земля», «Смуглый отрок бродил по аллеям...»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sz w:val="24"/>
                <w:szCs w:val="24"/>
              </w:rPr>
              <w:t>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21886" w:rsidRPr="002D6AA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0F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753B87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«Вроде просто найти</w:t>
            </w:r>
          </w:p>
          <w:p w:rsidR="00F21886" w:rsidRPr="00753B87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и расставить слова»:</w:t>
            </w:r>
          </w:p>
          <w:p w:rsidR="00F21886" w:rsidRPr="00753B87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стихи для людей</w:t>
            </w:r>
          </w:p>
          <w:p w:rsidR="00F21886" w:rsidRPr="00753B87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моей профессии/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  <w:p w:rsidR="00F21886" w:rsidRPr="002C54CC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10</w:t>
            </w:r>
            <w:r w:rsidRPr="0061091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«Деловая игра «В издательстве» (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в процессе составляется мини-сборник стихов поэтов серебряного века для определенной аудитории - своих сверстников, людей «своей» профессии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53B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1886" w:rsidRPr="00C20869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5.3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М.А.Булгаков</w:t>
            </w:r>
            <w:proofErr w:type="spellEnd"/>
          </w:p>
        </w:tc>
        <w:tc>
          <w:tcPr>
            <w:tcW w:w="814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М.А. Булгаков. Краткий очерк жизни и творчества. 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фантастика (литературная среда </w:t>
            </w:r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Москвы; </w:t>
            </w:r>
            <w:proofErr w:type="spellStart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Воланд</w:t>
            </w:r>
            <w:proofErr w:type="spellEnd"/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его свита). Сатира. 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№11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«Фантастическое и реалистическое в романе»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38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проблемы романа: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Cs w:val="24"/>
              </w:rPr>
              <w:t>38</w:t>
            </w:r>
          </w:p>
        </w:tc>
        <w:tc>
          <w:tcPr>
            <w:tcW w:w="756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361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Роман «Белая гвардия». История создания произведения. Смысл названия. Эпиграфы. Жанр и композиция. Система образов. Образ Дома и Города в вихре Гражданской войны. Нравственный выбор героев в эпоху распри и раздора. Честь как главное качество человека. Смысл финала. Литературные ассоциации в романе.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5.4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М. А. Шолохов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F21886" w:rsidRPr="00190A1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М.А. Шолохов. Жизненный и творческий путь.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Лауреат Нобелевской премии по литературе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Роман-эпопея «Тихий Дон» (избранные главы). История создания. Смысл названия. Жанр произведения. Герои романа-эпопеи о всенародной трагедии. Семья Мелеховых. Образ Григория Мелехова. Любовь в его жизни. Герой в поисках своего пути среди «хода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A16">
              <w:rPr>
                <w:rFonts w:ascii="Times New Roman" w:eastAsia="Calibri" w:hAnsi="Times New Roman" w:cs="Times New Roman"/>
                <w:sz w:val="24"/>
                <w:szCs w:val="24"/>
              </w:rPr>
              <w:t>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2D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5.5</w:t>
            </w:r>
            <w:r w:rsidRPr="00B727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2674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Пастернак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F21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41" w:type="dxa"/>
            <w:gridSpan w:val="5"/>
            <w:shd w:val="clear" w:color="auto" w:fill="auto"/>
          </w:tcPr>
          <w:p w:rsidR="00F21886" w:rsidRPr="00267474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Борис Леонидович Пастернак (1890-1960) Сведения из биографии. Лауреат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Нобелевской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премии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1886" w:rsidRPr="00267474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Стремление поэта «дойти до самой сути» явлений. Человек, природа и время в лирике. Христианские мотивы. «Февраль. Достать чернил и плакать!..», «Определение поэзии», «Про эти стихи», «Во всем мне хочется дойти до самой сути...», «Гамлет», «Зимняя ночь», «Любить иных - тяжелый крест...», «Никого не будет в доме...», «Снег идет», «Гефсиманский сад», «Быть знаменитым некрасиво...», «Февраль. </w:t>
            </w: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Достать чернил и плакать!..», «Определение поэзии», «Про эти стихи», «Во всем мне хочется дойти до самой </w:t>
            </w:r>
            <w:proofErr w:type="gramStart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сути..</w:t>
            </w:r>
            <w:proofErr w:type="gramEnd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Start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»,«</w:t>
            </w:r>
            <w:proofErr w:type="gramEnd"/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Гамлет», «Зимняя ночь», «Любить иных - тяжелый крест...», «Никого не будет в доме...», «Снег идет», «Гефсиманский сад», «Быть знаменитым некрасиво...»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47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поэтики: сочетание бытовых деталей и образов-символов, философская глубина. Песни современных бардов на стихи поэта.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11477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. Особенности развития литературы в период ВОВ и первых послевоенных лет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6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А.Т. Твардовский.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литературы  периода ВОВ и послевоенных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1886" w:rsidRPr="00851694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Трифонович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Твардовский (1910-1970)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Сведения из биографии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«Стихи неслыханной искренности и откровенности». 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лирических произведений. Темы, образы и мотивы. Тема памяти, тема войны, тема творчества в лирике поэта. Мотив служения народу, отечеству 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«Дробиться рваный цоколь монумента...», «Памяти матери», «</w:t>
            </w:r>
            <w:proofErr w:type="spellStart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>Яубит</w:t>
            </w:r>
            <w:proofErr w:type="spellEnd"/>
            <w:r w:rsidRPr="00851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подо Ржевом...», «Я знаю: никакой моей вины...», «В тот день, когда окончилась война...», «Вся суть в одном единственном завете...», «При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знание», «О сущем»</w:t>
            </w: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21886" w:rsidRPr="003B795C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Деятели литературы и искусства на защите Отечества. Лирический герой в стихах поэтов-фронтовиков (О. </w:t>
            </w:r>
            <w:proofErr w:type="spellStart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Берггольц</w:t>
            </w:r>
            <w:proofErr w:type="spellEnd"/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К. Симонов, А.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Твардовский, М.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др. )</w:t>
            </w:r>
            <w:proofErr w:type="gramEnd"/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«Лейтенантская проза»: В. П. Астафьев, Ю. В. Бондарев, В. В. Быков, Б. Л. Васильев, К. Д. Воробьев, В. Л. Кондратьев и др. (обз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 прозы «молодых» лейтенантов)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0B4A80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нравственного выбора на войне Василий Владимирович Быко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(1924-2003) </w:t>
            </w:r>
            <w:r w:rsidRPr="00806D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«Сотников». Человек в экстремальной ситуации, на пороге смерти. Стремление к самосохранению (Рыбак) - и сохранение человеческого достоинства, духовный подвиг (Сотников).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Виктор Петрович Астафьев (1924-2001). Традиции и </w:t>
            </w: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новаторство писателя в изображении войны.</w:t>
            </w:r>
          </w:p>
          <w:p w:rsidR="00F21886" w:rsidRPr="000B4A80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 «Связистка». Мотив испытания войной на войне и после войны. Герои рассказа. Дилемма нравственного выбора между «воинским долгом и человеческой жизнью». Тема покаяния, ответственности за каждый свой поступок Фадеев Александр Александрович (1901-1956)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4A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«Молодая гвардия» Герои рассказа. Дилемма нравственного выбора между долгом и жизнью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F21886" w:rsidRPr="000B4A80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7 Тоталитарная тема в литературе второй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XX века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Социальная и нравственная проблематика </w:t>
            </w:r>
            <w:r w:rsidRPr="00F3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литературе второй XX века.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F36EB9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907D6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 w:rsidRPr="00F36EB9">
              <w:rPr>
                <w:rFonts w:ascii="Times New Roman" w:eastAsia="Calibri" w:hAnsi="Times New Roman" w:cs="Times New Roman"/>
                <w:sz w:val="24"/>
                <w:szCs w:val="24"/>
              </w:rPr>
              <w:t>А. И. Солженицын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907D6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Исаевич Солженицын (1918-2008)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Сведения из биографии (с обобщением ранее изученного). Лауреат Нобелевской премии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F21886" w:rsidRPr="00907D6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Повесть «Один день Ивана Денисовича»</w:t>
            </w:r>
          </w:p>
          <w:p w:rsidR="00F21886" w:rsidRPr="000B4A80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Общественный резонанс, вызванный произведе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нием. История создания повести. 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Лагерный мир в произведении. Образ главного героя. Устойчивость и приспособленность Ивана Денисовича к жутким условиям лагерной жизни. «Счастливый день» в жизни героя. Черты национального характера в образе Шухова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В.Г. Распутин </w:t>
            </w:r>
          </w:p>
          <w:p w:rsidR="00F21886" w:rsidRPr="00F36EB9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В.М. Шукшин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907D6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Валентин Григорьевич Распутин (1937-2015)</w:t>
            </w:r>
          </w:p>
          <w:p w:rsidR="00F21886" w:rsidRPr="00907D6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Повесть «Прощание с Матерой».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</w:t>
            </w:r>
          </w:p>
          <w:p w:rsidR="00F21886" w:rsidRPr="00907D6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Василий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Макарович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Шукшин (1929-1974)</w:t>
            </w:r>
          </w:p>
          <w:p w:rsidR="00F21886" w:rsidRPr="00907D6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 «Микроскоп», «Срезал». Герои-чудики. Восприятие их окружающими.</w:t>
            </w:r>
          </w:p>
          <w:p w:rsidR="00F21886" w:rsidRPr="00907D6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Стремление Андрея Ерина («Микроскоп») сделать «людям как лучше». Неоднозначность </w:t>
            </w:r>
            <w:proofErr w:type="spellStart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шукшинских</w:t>
            </w:r>
            <w:proofErr w:type="spellEnd"/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</w:t>
            </w:r>
            <w:r w:rsidRPr="00907D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характеристичный диалог, открытый финал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21886" w:rsidRPr="00907D6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A6427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7.3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«Говори, говори...»:</w:t>
            </w:r>
          </w:p>
          <w:p w:rsidR="00F21886" w:rsidRPr="00A6427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диалог как средство</w:t>
            </w:r>
          </w:p>
          <w:p w:rsidR="00F21886" w:rsidRPr="00A6427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4276">
              <w:rPr>
                <w:rFonts w:ascii="Times New Roman" w:eastAsia="Calibri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Вербальные средства коммуникации в ситуациях бытового, делового и профессионального общения. Отличие профессионального диалога от делового, бытового. Стилистические группы слов. Роль диалога в профессиональной деятельности. Требования к профессиональному диалогу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F21886" w:rsidRPr="00907D6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№12</w:t>
            </w:r>
            <w:r w:rsidRPr="0061091C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«С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рекомендаций к составлению профессионального диалога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A44B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(в парах) над созданием «профессионального диалога» в различных ситуациях: специалист - руководитель», «клиент - специалист», «специалист - специалист»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F21886" w:rsidRPr="00A44B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8 </w:t>
            </w:r>
            <w:r w:rsidRPr="007708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«Людей неинтересных в мире нет»: Литература с середины 1960-х годов до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8B1D6F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A6427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Лирика: проблематика и образы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8B1D6F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</w:p>
          <w:p w:rsidR="00F21886" w:rsidRPr="008B1D6F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Иосиф Александрович Бродский (1940-1996) Лауреат Нобелевской премии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политературе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 деревне Бог живет по углам...», «Пилигримы», «Воротишься на родину. Ну что ж», «Стансы», «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Postsciptum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(«Как жаль, что тем, чем стала для меня...»), «Ниоткуда с любовью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надцатого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мартобря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...», «Конец прекрасной эпохи», «Пятая годовщина», «На столетие Анны Ахматовой», «Рождественская звезда», «Не выходи из комнаты...» (по выбору учителя)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енной массовой культуре</w:t>
            </w:r>
          </w:p>
          <w:p w:rsidR="00F21886" w:rsidRPr="008B1D6F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Давид Самуилович Самойлов (Давид Самуилович Кауфман) (1920-1990) Поэт, влюбленный в жизнь. «Сороковые, роковые...», «Если </w:t>
            </w: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вычеркнуть войну...» «Семен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Андреич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»; «Дай выстрадать стихотворенье!..», «Стих небогатый, суховатый...», «Пестель, поэт и Анна»; «Конец Пугачева»; «Названья зим», «Мне снился сон жестокий...»; «Двор моего детства»; «Болдинская осень», «Рождество Александра Блока»; «Память» (по выбору учителя)</w:t>
            </w:r>
          </w:p>
          <w:p w:rsidR="00F21886" w:rsidRPr="00A44B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«Все есть в стихах - и то и это...»: открытость любым темам, культурным традициям, духовным веяниям. Тематическое, жанровое, интонационное разнообразие </w:t>
            </w:r>
            <w:proofErr w:type="spellStart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самойловской</w:t>
            </w:r>
            <w:proofErr w:type="spellEnd"/>
            <w:r w:rsidRPr="008B1D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поэзии. Пять основных тем: война, творчество, история, любовь, Москва. Диалоги с русской поэзией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A6427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8B1D6F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41CB4" w:rsidRPr="00F64BE1" w:rsidTr="00A60463">
        <w:trPr>
          <w:trHeight w:val="20"/>
        </w:trPr>
        <w:tc>
          <w:tcPr>
            <w:tcW w:w="3369" w:type="dxa"/>
            <w:gridSpan w:val="2"/>
            <w:vMerge w:val="restart"/>
            <w:shd w:val="clear" w:color="auto" w:fill="auto"/>
            <w:vAlign w:val="center"/>
          </w:tcPr>
          <w:p w:rsidR="00441CB4" w:rsidRPr="00A64276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Драматургия: традиции и новаторство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1CB4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1CB4" w:rsidRPr="002973CD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 Валентинович Вампилов (1937-1972)</w:t>
            </w:r>
          </w:p>
          <w:p w:rsidR="00441CB4" w:rsidRPr="002973CD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«Провинциальные анекдоты» (две одноактные 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ьесы: «История с метранпажем» и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«Двадцать минут с ангелом»).</w:t>
            </w:r>
          </w:p>
          <w:p w:rsidR="00441CB4" w:rsidRPr="002973CD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Трагикомическая дилогия с глубоким смыслом. Ра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спад нравственного сознания как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проблема общества.</w:t>
            </w:r>
          </w:p>
          <w:p w:rsidR="00441CB4" w:rsidRPr="008B1D6F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41CB4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41CB4" w:rsidRPr="00F64BE1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441CB4" w:rsidRPr="00F64BE1" w:rsidTr="00A60463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441CB4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1CB4" w:rsidRDefault="006A54F9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1CB4" w:rsidRPr="002973CD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«Гостиничный» мир как особое, случайное, временное пр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остранство для героев. Морализм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бюрократа Калошина и его последствия. Нравственн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невменяемость героя как итог </w:t>
            </w:r>
            <w:r w:rsidRPr="002973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комедии. Гоголевские мотивы в пьесе. («История с метранпажем»)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41CB4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41CB4" w:rsidRPr="00F97386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F21886" w:rsidRPr="00A44B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9 </w:t>
            </w:r>
            <w:r w:rsidRPr="00AE49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Литература второй половины XX -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3107A9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3107A9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A6427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</w:t>
            </w:r>
            <w:r w:rsidRPr="003107A9">
              <w:rPr>
                <w:rFonts w:ascii="Times New Roman" w:eastAsia="Calibri" w:hAnsi="Times New Roman" w:cs="Times New Roman"/>
                <w:sz w:val="24"/>
                <w:szCs w:val="24"/>
              </w:rPr>
              <w:t>.1. Проза второй половины XX начала XXI 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6A54F9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Рассказы, повести, романы (по одному произведению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менее чем трех прозаиков по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выбору). </w:t>
            </w:r>
          </w:p>
          <w:p w:rsidR="00F21886" w:rsidRPr="003107A9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Ф.А. Абрамов ("Братья и сестры" (фрагменты из романа), повесть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"Пелагея" и другие); </w:t>
            </w:r>
          </w:p>
          <w:p w:rsidR="00F21886" w:rsidRPr="003107A9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Ч.Т. Айтматов (повести "Пегий пес, бегущий краем моря", "Белый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пароход" и другие); </w:t>
            </w:r>
          </w:p>
          <w:p w:rsidR="00F21886" w:rsidRPr="003107A9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В.И. Белов (рассказы "На родине", "За тремя волоками", 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Бобришный</w:t>
            </w:r>
            <w:proofErr w:type="spellEnd"/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угор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 и другие); 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Г.Н. 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Владимов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("Верный Руслан"); 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.А. Искандер (роман в рассказах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Сандро</w:t>
            </w:r>
            <w:proofErr w:type="spellEnd"/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Чегема" (фрагменты),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философская сказка "Кролики и удавы" и другие);</w:t>
            </w:r>
          </w:p>
          <w:p w:rsidR="00F21886" w:rsidRPr="003107A9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 Ю.П.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Казаков (рассказы "Северный дневник", "Поморка", "Во сне ты горько плакал" и другие);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В.О. Пелевин (роман "Жизнь насекомых" и другие);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ахар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Прилепин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(роман "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Санькя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 и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другие); 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А.Н. и Б.Н. Стругацкие (повесть "Пикник на обочине" и другие); 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Ю.В. Трифонов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(повести "Обмен", "Другая жизнь", "Дом на набережной" и другие); </w:t>
            </w:r>
          </w:p>
          <w:p w:rsidR="00F21886" w:rsidRPr="00A44B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В.Т. Шаламов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("Колымские рассказы", например, "Одиночный замер", "Инжектор", "За письмом" 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107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другие) и другие.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A6427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>.2. Поэзия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Pr="00E774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драматургия второй половины XX начала XXI 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A54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Стихотворения по одному произведению не менее чем дву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 поэтов по выбору):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Б.А. Ахмадулиной, А.А. Вознесенского, В.С. Высоцкого, Е.А. Евтушенко, Н.А. Заболоцкого, Т.Ю.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Кибирова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Ю.П. Кузнецова, А.С. Кушнера, Л.Н. Мартынова, Б.Ш. Окуджавы, Р.И. Рождественского, А.А. Тарковского, О.Г. </w:t>
            </w:r>
            <w:proofErr w:type="spellStart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Чухонцева</w:t>
            </w:r>
            <w:proofErr w:type="spellEnd"/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друг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их.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21886" w:rsidRPr="00A44B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Пьесы (произведение 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дного из драматургов по выбору):</w:t>
            </w:r>
            <w:r w:rsidRPr="00477E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А.Н. Арбузов "Иркутская история"; А.В. Вампилов "Старший сын"; Е.В. Гришковец "Как я съел собаку"; К.В. Драгунская "Рыжая пьеса" и другие.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F21886" w:rsidRPr="00A44B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10. </w:t>
            </w:r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Литература народов России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756C0A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756C0A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A6427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10</w:t>
            </w:r>
            <w:r w:rsidRPr="00756C0A">
              <w:rPr>
                <w:rFonts w:ascii="Times New Roman" w:eastAsia="Calibri" w:hAnsi="Times New Roman" w:cs="Times New Roman"/>
                <w:sz w:val="24"/>
                <w:szCs w:val="24"/>
              </w:rPr>
              <w:t>.1 Поэзия и проза народов России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A54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Рассказы, повести, стихотворения (не мене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 трех произведений по выбору): </w:t>
            </w:r>
          </w:p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рассказ Ю. </w:t>
            </w:r>
            <w:proofErr w:type="spellStart"/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Рытхэу</w:t>
            </w:r>
            <w:proofErr w:type="spellEnd"/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«Хранитель огня», роман «Сон в начале тумана», повести Ю. Н. </w:t>
            </w:r>
            <w:proofErr w:type="spellStart"/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Шесталова</w:t>
            </w:r>
            <w:proofErr w:type="spellEnd"/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«Синий ветер </w:t>
            </w:r>
            <w:proofErr w:type="spellStart"/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Каслания</w:t>
            </w:r>
            <w:proofErr w:type="spellEnd"/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», «Когда качало меня солнце» и др.; </w:t>
            </w:r>
          </w:p>
          <w:p w:rsidR="00F21886" w:rsidRPr="00A44B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стихотворения Г. </w:t>
            </w:r>
            <w:proofErr w:type="spellStart"/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Айги</w:t>
            </w:r>
            <w:proofErr w:type="spellEnd"/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Р. Гамзатова, М. </w:t>
            </w:r>
            <w:proofErr w:type="spellStart"/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Джалиля</w:t>
            </w:r>
            <w:proofErr w:type="spellEnd"/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М. </w:t>
            </w:r>
            <w:proofErr w:type="spellStart"/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Карима</w:t>
            </w:r>
            <w:proofErr w:type="spellEnd"/>
            <w:r w:rsidRPr="00756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Д. Кугультинова, К. Кулиева, Г. Тукая, стихотворения и поэма «Фатима» К. Хетагурова и др.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F21886" w:rsidRPr="00A44B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11 </w:t>
            </w:r>
            <w:r w:rsidRPr="006231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Зарубежная литература второй половины XIX-XX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A6427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A44B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16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623168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11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  <w:r w:rsidRPr="00623168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тенденции</w:t>
            </w:r>
          </w:p>
          <w:p w:rsidR="00F21886" w:rsidRPr="00623168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168">
              <w:rPr>
                <w:rFonts w:ascii="Times New Roman" w:eastAsia="Calibri" w:hAnsi="Times New Roman" w:cs="Times New Roman"/>
                <w:sz w:val="24"/>
                <w:szCs w:val="24"/>
              </w:rPr>
              <w:t>развития зарубежной</w:t>
            </w:r>
          </w:p>
          <w:p w:rsidR="00F21886" w:rsidRPr="00623168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1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литературы</w:t>
            </w:r>
          </w:p>
          <w:p w:rsidR="00F21886" w:rsidRPr="00A6427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168">
              <w:rPr>
                <w:rFonts w:ascii="Times New Roman" w:eastAsia="Calibri" w:hAnsi="Times New Roman" w:cs="Times New Roman"/>
                <w:sz w:val="24"/>
                <w:szCs w:val="24"/>
              </w:rPr>
              <w:t>и «культовые» имена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6A54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A44B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231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Рэй</w:t>
            </w:r>
            <w:proofErr w:type="spellEnd"/>
            <w:r w:rsidRPr="006231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231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Брэдбери</w:t>
            </w:r>
            <w:proofErr w:type="spellEnd"/>
            <w:r w:rsidRPr="006231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(1920-2012). Научно-фантастические рассказы «И грянул гром», «Вельд» Рассказы-предупреждения. Роль цивилизации, технологий в судьбе человека и общества. Психологизм рассказов. </w:t>
            </w:r>
            <w:r w:rsidRPr="006231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Ответственность настоящего перед будущим («эффект бабочки» - «И грянул гром»). Переплетение разных тем (тема отцов и детей, детской жестокости, влияния технологий на жизнь человека - «Вельд»). Сочетание сказки и фантастики Эрнест Хемингуэй (1899-1961). Новелла «Кошка под дождем». Особая атмосфера произведения и способы ее создания. Герои новеллы. Отношения между ними: «диалог глухих». Символика сцены с кошкой: незнакомый человек способен почувствовать и понять другого лучше, чем близкие люди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A6427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21886" w:rsidRPr="00A44B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6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80103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11.2</w:t>
            </w: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«Прогресс - это</w:t>
            </w:r>
          </w:p>
          <w:p w:rsidR="00F21886" w:rsidRPr="0080103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форма человеческого</w:t>
            </w:r>
          </w:p>
          <w:p w:rsidR="00F21886" w:rsidRPr="0080103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существования»:</w:t>
            </w:r>
          </w:p>
          <w:p w:rsidR="00F21886" w:rsidRPr="00801032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 в мире</w:t>
            </w:r>
          </w:p>
          <w:p w:rsidR="00F21886" w:rsidRPr="00A6427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sz w:val="24"/>
                <w:szCs w:val="24"/>
              </w:rPr>
              <w:t>НТП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A54F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10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Научно-технический прогресс и человечество. Зависимость цивилизации от современных технологий. Проблемы человека и общества, связанные с научно-техническим прогрессом (рассуждение с опорой на текст). Ответственность ученого за свои научные открытия. Наука - двигатель прогресса. Возможно ли остановить прогресс? Профессии в мире НТП: у всех ли профессий есть будущее. Профессии, «рожденные» НТП в последние десятилетия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F21886" w:rsidRPr="00A44B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Отражение НТП в художественной литературе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C20869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08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F21886" w:rsidRPr="00F64BE1" w:rsidTr="00A60463">
        <w:trPr>
          <w:trHeight w:val="20"/>
        </w:trPr>
        <w:tc>
          <w:tcPr>
            <w:tcW w:w="11477" w:type="dxa"/>
            <w:gridSpan w:val="9"/>
            <w:shd w:val="clear" w:color="auto" w:fill="auto"/>
            <w:vAlign w:val="center"/>
          </w:tcPr>
          <w:p w:rsidR="00F21886" w:rsidRPr="00A44B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12. 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A6427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Default="00441CB4" w:rsidP="00441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A54F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A44BE6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Итоговая контрольная работа. Дифференцированный зачет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Default="00441CB4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73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0К01,0К02,0К03, ОК 04, ОК 05, ОК Об, ОК 09</w:t>
            </w:r>
          </w:p>
        </w:tc>
      </w:tr>
      <w:tr w:rsidR="00F21886" w:rsidRPr="00F64BE1" w:rsidTr="00A60463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21886" w:rsidRPr="00F64BE1" w:rsidTr="00A60463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4B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142" w:type="dxa"/>
            <w:gridSpan w:val="8"/>
            <w:shd w:val="clear" w:color="auto" w:fill="auto"/>
          </w:tcPr>
          <w:p w:rsidR="00F21886" w:rsidRPr="00F64BE1" w:rsidRDefault="00F21886" w:rsidP="00A604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21886" w:rsidRPr="00F64BE1" w:rsidRDefault="00F21886" w:rsidP="00441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  <w:r w:rsidR="00441C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F21886" w:rsidRPr="00F64BE1" w:rsidRDefault="00F21886" w:rsidP="00A60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F21886" w:rsidRDefault="00F21886" w:rsidP="005713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21886" w:rsidRPr="00F64BE1" w:rsidRDefault="00F21886" w:rsidP="0057135D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F21886" w:rsidRPr="00F64BE1" w:rsidSect="0057135D">
          <w:pgSz w:w="16838" w:h="11906" w:orient="landscape"/>
          <w:pgMar w:top="1276" w:right="1134" w:bottom="568" w:left="1134" w:header="720" w:footer="720" w:gutter="0"/>
          <w:cols w:space="720"/>
          <w:docGrid w:linePitch="360"/>
        </w:sectPr>
      </w:pPr>
    </w:p>
    <w:p w:rsidR="002E135A" w:rsidRPr="00F64BE1" w:rsidRDefault="002E135A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 w:rsidRPr="00F64BE1">
        <w:rPr>
          <w:b w:val="0"/>
          <w:caps/>
          <w:sz w:val="32"/>
          <w:szCs w:val="28"/>
        </w:rPr>
        <w:lastRenderedPageBreak/>
        <w:t xml:space="preserve">3. </w:t>
      </w:r>
      <w:r w:rsidRPr="00F64BE1">
        <w:rPr>
          <w:b w:val="0"/>
          <w:sz w:val="32"/>
          <w:szCs w:val="28"/>
        </w:rPr>
        <w:t>Условия реализации учебной дисциплины</w:t>
      </w:r>
    </w:p>
    <w:p w:rsidR="002E135A" w:rsidRPr="00F64BE1" w:rsidRDefault="002E135A" w:rsidP="0057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F64BE1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2E135A" w:rsidRPr="00F64BE1" w:rsidRDefault="002E135A" w:rsidP="005713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BE1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2E135A" w:rsidRPr="00F64BE1" w:rsidRDefault="002E135A" w:rsidP="005713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BE1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2E135A" w:rsidRPr="00F64BE1" w:rsidRDefault="002E135A" w:rsidP="0057135D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BE1">
        <w:rPr>
          <w:rFonts w:ascii="Times New Roman" w:hAnsi="Times New Roman" w:cs="Times New Roman"/>
          <w:sz w:val="28"/>
          <w:szCs w:val="28"/>
        </w:rPr>
        <w:t>-</w:t>
      </w:r>
      <w:r w:rsidRPr="00F64BE1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2E135A" w:rsidRPr="00F64BE1" w:rsidRDefault="002E135A" w:rsidP="0057135D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4BE1">
        <w:rPr>
          <w:rFonts w:ascii="Times New Roman" w:hAnsi="Times New Roman" w:cs="Times New Roman"/>
          <w:sz w:val="28"/>
          <w:szCs w:val="28"/>
        </w:rPr>
        <w:t>-</w:t>
      </w:r>
      <w:r w:rsidRPr="00F64BE1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2E135A" w:rsidRPr="00F64BE1" w:rsidRDefault="002E135A" w:rsidP="0057135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F64BE1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2E135A" w:rsidRPr="00F64BE1" w:rsidRDefault="002E135A" w:rsidP="0057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4BE1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F64BE1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2E135A" w:rsidRPr="00F64BE1" w:rsidRDefault="002E135A" w:rsidP="0057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64BE1">
        <w:rPr>
          <w:rFonts w:ascii="Times New Roman" w:hAnsi="Times New Roman" w:cs="Times New Roman"/>
          <w:bCs/>
          <w:sz w:val="28"/>
          <w:szCs w:val="28"/>
        </w:rPr>
        <w:t>- портреты писателей.</w:t>
      </w:r>
    </w:p>
    <w:p w:rsidR="002E135A" w:rsidRPr="00F64BE1" w:rsidRDefault="002E135A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rPr>
          <w:b w:val="0"/>
          <w:sz w:val="32"/>
          <w:szCs w:val="28"/>
        </w:rPr>
      </w:pPr>
      <w:r w:rsidRPr="00F64BE1">
        <w:rPr>
          <w:b w:val="0"/>
          <w:sz w:val="32"/>
          <w:szCs w:val="28"/>
        </w:rPr>
        <w:t>3.2. Информационное обеспечение обучения</w:t>
      </w:r>
    </w:p>
    <w:p w:rsidR="002E135A" w:rsidRPr="00F64BE1" w:rsidRDefault="002E135A" w:rsidP="0057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4BE1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30EF4" w:rsidRPr="00F64BE1" w:rsidRDefault="00530EF4" w:rsidP="0057135D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530EF4" w:rsidRPr="00F64BE1" w:rsidRDefault="00530EF4" w:rsidP="0057135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1 Журавлев, В.П.. Русский язык и литература. Литература. 11 класс.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Учеб.для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Ч.1. / О.Н. Михайлов, И.О. Шайтанов, В.А.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Чалманов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; под ред. В.П. Журавлева. – </w:t>
      </w:r>
      <w:proofErr w:type="gramStart"/>
      <w:r w:rsidRPr="00F64BE1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- 2017. – 415 с. с ил. </w:t>
      </w:r>
    </w:p>
    <w:p w:rsidR="00530EF4" w:rsidRPr="00F64BE1" w:rsidRDefault="00530EF4" w:rsidP="0057135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2 Журавлев, В.П.. Русский язык и литература. Литература. 11 класс.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Учеб.для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Ч.2. / О.Н. Михайлов, И.О. Шайтанов, В.А.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Чалманов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; под ред. В.П. Журавлева. – </w:t>
      </w:r>
      <w:proofErr w:type="gramStart"/>
      <w:r w:rsidRPr="00F64BE1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- 2017. – 431 с. с ил.</w:t>
      </w:r>
    </w:p>
    <w:p w:rsidR="00530EF4" w:rsidRPr="00F64BE1" w:rsidRDefault="00FC706F" w:rsidP="0057135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3 Коровин, В.И. Литература</w:t>
      </w:r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 xml:space="preserve">. 10 класс. </w:t>
      </w:r>
      <w:proofErr w:type="spellStart"/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>Учеб.для</w:t>
      </w:r>
      <w:proofErr w:type="spellEnd"/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 xml:space="preserve">. учреждений. В 2 частях Ч. 1.  / В.И. Коровин. – </w:t>
      </w:r>
      <w:proofErr w:type="gramStart"/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2019. – 414 с. с ил. </w:t>
      </w:r>
    </w:p>
    <w:p w:rsidR="00530EF4" w:rsidRPr="00F64BE1" w:rsidRDefault="00FC706F" w:rsidP="0057135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4 Коровин, В.И. Литература</w:t>
      </w:r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 xml:space="preserve">. 10 класс. </w:t>
      </w:r>
      <w:proofErr w:type="spellStart"/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>Учеб.для</w:t>
      </w:r>
      <w:proofErr w:type="spellEnd"/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 xml:space="preserve">. учреждений. В 2 частях Ч. 2.  / В.И. </w:t>
      </w:r>
      <w:proofErr w:type="gramStart"/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>Коровин.,</w:t>
      </w:r>
      <w:proofErr w:type="gramEnd"/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 xml:space="preserve"> Л.Н. Вершинина, Л.А. </w:t>
      </w:r>
      <w:proofErr w:type="spellStart"/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>Капитанова</w:t>
      </w:r>
      <w:proofErr w:type="spellEnd"/>
      <w:r w:rsidR="00530EF4" w:rsidRPr="00F64BE1">
        <w:rPr>
          <w:rFonts w:ascii="Times New Roman" w:eastAsia="Times New Roman" w:hAnsi="Times New Roman" w:cs="Times New Roman"/>
          <w:sz w:val="28"/>
          <w:szCs w:val="28"/>
        </w:rPr>
        <w:t xml:space="preserve"> и др. – М. : «Просвещение», 2019. – 384 с. с ил.</w:t>
      </w:r>
    </w:p>
    <w:p w:rsidR="00530EF4" w:rsidRPr="00F64BE1" w:rsidRDefault="00530EF4" w:rsidP="0057135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 Лебедев, Ю.В. Русский язык и литература. Литература. 10 класс.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Учеб.для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Ч.1. / Ю.В. Лебедев. – </w:t>
      </w:r>
      <w:proofErr w:type="gramStart"/>
      <w:r w:rsidRPr="00F64BE1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2016. - 367–с. с ил.</w:t>
      </w:r>
    </w:p>
    <w:p w:rsidR="00530EF4" w:rsidRPr="00F64BE1" w:rsidRDefault="00530EF4" w:rsidP="0057135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6 Лебедев, Ю.В. Русский язык и литература. Литература. 10 класс.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Учеб.для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. организаций. В 2 частях Ч.2. / Ю.В. Лебедев. – </w:t>
      </w:r>
      <w:proofErr w:type="gramStart"/>
      <w:r w:rsidRPr="00F64BE1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Просвещение, 2016. - 368–с. с ил. </w:t>
      </w:r>
    </w:p>
    <w:p w:rsidR="00530EF4" w:rsidRPr="00F64BE1" w:rsidRDefault="00530EF4" w:rsidP="0057135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proofErr w:type="gramStart"/>
      <w:r w:rsidRPr="00F64BE1">
        <w:rPr>
          <w:rFonts w:ascii="Times New Roman" w:eastAsia="Times New Roman" w:hAnsi="Times New Roman" w:cs="Times New Roman"/>
          <w:sz w:val="28"/>
          <w:szCs w:val="28"/>
        </w:rPr>
        <w:t>Литература :</w:t>
      </w:r>
      <w:proofErr w:type="gram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практикум : учебник для учреждений нач. и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сред.проф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/ под. Ред. Г.А.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. – 2-е изд., стер. – </w:t>
      </w:r>
      <w:proofErr w:type="gramStart"/>
      <w:r w:rsidRPr="00F64BE1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2018. – 352 с.</w:t>
      </w:r>
    </w:p>
    <w:p w:rsidR="00530EF4" w:rsidRPr="00F64BE1" w:rsidRDefault="00530EF4" w:rsidP="0057135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8 </w:t>
      </w:r>
      <w:proofErr w:type="gramStart"/>
      <w:r w:rsidRPr="00F64BE1">
        <w:rPr>
          <w:rFonts w:ascii="Times New Roman" w:eastAsia="Times New Roman" w:hAnsi="Times New Roman" w:cs="Times New Roman"/>
          <w:sz w:val="28"/>
          <w:szCs w:val="28"/>
        </w:rPr>
        <w:t>Литература :</w:t>
      </w:r>
      <w:proofErr w:type="gram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учебник для учреждений нач. и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сред.проф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Ч.1 / под. Ред. Г.А.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. – 3-е изд., стер. – </w:t>
      </w:r>
      <w:proofErr w:type="gramStart"/>
      <w:r w:rsidRPr="00F64BE1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2018. – 384 с.</w:t>
      </w:r>
    </w:p>
    <w:p w:rsidR="00530EF4" w:rsidRPr="00F64BE1" w:rsidRDefault="00530EF4" w:rsidP="0057135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proofErr w:type="gramStart"/>
      <w:r w:rsidRPr="00F64BE1">
        <w:rPr>
          <w:rFonts w:ascii="Times New Roman" w:eastAsia="Times New Roman" w:hAnsi="Times New Roman" w:cs="Times New Roman"/>
          <w:sz w:val="28"/>
          <w:szCs w:val="28"/>
        </w:rPr>
        <w:t>Литература :</w:t>
      </w:r>
      <w:proofErr w:type="gram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учебник для учреждений нач. и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сред.проф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. образования : в 2 ч. Ч.2 / под. Ред. Г.А. </w:t>
      </w:r>
      <w:proofErr w:type="spellStart"/>
      <w:r w:rsidRPr="00F64BE1">
        <w:rPr>
          <w:rFonts w:ascii="Times New Roman" w:eastAsia="Times New Roman" w:hAnsi="Times New Roman" w:cs="Times New Roman"/>
          <w:sz w:val="28"/>
          <w:szCs w:val="28"/>
        </w:rPr>
        <w:t>Обернихиной</w:t>
      </w:r>
      <w:proofErr w:type="spell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. – 3-е изд., стер. – </w:t>
      </w:r>
      <w:proofErr w:type="gramStart"/>
      <w:r w:rsidRPr="00F64BE1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 Издательский центр «Академия», 2019. – 384 с.</w:t>
      </w:r>
    </w:p>
    <w:p w:rsidR="00530EF4" w:rsidRPr="00F64BE1" w:rsidRDefault="00530EF4" w:rsidP="0057135D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4BE1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Г.А., </w:t>
      </w:r>
      <w:proofErr w:type="spellStart"/>
      <w:r w:rsidRPr="00F64BE1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Е.В. «Литература». Книга для преподавателя  (среднее профессиональное образование)/ Г.А. </w:t>
      </w:r>
      <w:proofErr w:type="spellStart"/>
      <w:r w:rsidRPr="00F64BE1">
        <w:rPr>
          <w:rFonts w:ascii="Times New Roman" w:eastAsia="Calibri" w:hAnsi="Times New Roman" w:cs="Times New Roman"/>
          <w:sz w:val="28"/>
          <w:szCs w:val="28"/>
        </w:rPr>
        <w:t>Обернихина</w:t>
      </w:r>
      <w:proofErr w:type="spell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, Е.В. </w:t>
      </w:r>
      <w:proofErr w:type="spellStart"/>
      <w:r w:rsidRPr="00F64BE1">
        <w:rPr>
          <w:rFonts w:ascii="Times New Roman" w:eastAsia="Calibri" w:hAnsi="Times New Roman" w:cs="Times New Roman"/>
          <w:sz w:val="28"/>
          <w:szCs w:val="28"/>
        </w:rPr>
        <w:t>Мацыяка</w:t>
      </w:r>
      <w:proofErr w:type="spell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М.: «</w:t>
      </w:r>
      <w:proofErr w:type="spellStart"/>
      <w:r w:rsidRPr="00F64BE1">
        <w:rPr>
          <w:rFonts w:ascii="Times New Roman" w:eastAsia="Calibri" w:hAnsi="Times New Roman" w:cs="Times New Roman"/>
          <w:sz w:val="28"/>
          <w:szCs w:val="28"/>
        </w:rPr>
        <w:t>Акадеимя</w:t>
      </w:r>
      <w:proofErr w:type="spellEnd"/>
      <w:r w:rsidRPr="00F64BE1">
        <w:rPr>
          <w:rFonts w:ascii="Times New Roman" w:eastAsia="Calibri" w:hAnsi="Times New Roman" w:cs="Times New Roman"/>
          <w:sz w:val="28"/>
          <w:szCs w:val="28"/>
        </w:rPr>
        <w:t>», 2019 год.</w:t>
      </w:r>
    </w:p>
    <w:p w:rsidR="00530EF4" w:rsidRPr="00F64BE1" w:rsidRDefault="00530EF4" w:rsidP="0057135D">
      <w:pPr>
        <w:spacing w:line="36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3.2.2. Электронные издания (электронные ресурсы)</w:t>
      </w:r>
    </w:p>
    <w:p w:rsidR="00530EF4" w:rsidRPr="00F64BE1" w:rsidRDefault="00530EF4" w:rsidP="0057135D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1. Справочно-информационный портал ГРАМОТА.РУ – русский язык для </w:t>
      </w:r>
      <w:proofErr w:type="gramStart"/>
      <w:r w:rsidRPr="00F64BE1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F64BE1">
        <w:rPr>
          <w:rFonts w:ascii="Times New Roman" w:eastAsia="Calibri" w:hAnsi="Times New Roman" w:cs="Times New Roman"/>
          <w:sz w:val="28"/>
          <w:szCs w:val="28"/>
        </w:rPr>
        <w:t>.-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 </w:t>
      </w:r>
      <w:hyperlink r:id="rId9" w:history="1">
        <w:r w:rsidRPr="00F64B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http://gramota.ru/</w:t>
        </w:r>
      </w:hyperlink>
    </w:p>
    <w:p w:rsidR="00530EF4" w:rsidRPr="00F64BE1" w:rsidRDefault="00530EF4" w:rsidP="0057135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FC706F" w:rsidRPr="00F64BE1">
        <w:rPr>
          <w:rFonts w:ascii="Times New Roman" w:eastAsia="Calibri" w:hAnsi="Times New Roman" w:cs="Times New Roman"/>
          <w:sz w:val="28"/>
          <w:szCs w:val="28"/>
        </w:rPr>
        <w:t>–</w:t>
      </w: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0" w:history="1">
        <w:r w:rsidRPr="00F64B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http://gramma.ru/RUS/?id=2.0</w:t>
        </w:r>
      </w:hyperlink>
    </w:p>
    <w:p w:rsidR="00530EF4" w:rsidRPr="00F64BE1" w:rsidRDefault="00530EF4" w:rsidP="0057135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FC706F" w:rsidRPr="00F64BE1">
        <w:rPr>
          <w:rFonts w:ascii="Times New Roman" w:eastAsia="Calibri" w:hAnsi="Times New Roman" w:cs="Times New Roman"/>
          <w:sz w:val="28"/>
          <w:szCs w:val="28"/>
        </w:rPr>
        <w:t>–</w:t>
      </w: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F64B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http://rus.1september.ru/urok/</w:t>
        </w:r>
      </w:hyperlink>
    </w:p>
    <w:p w:rsidR="00530EF4" w:rsidRPr="00F64BE1" w:rsidRDefault="00530EF4" w:rsidP="0057135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FC706F" w:rsidRPr="00F64BE1">
        <w:rPr>
          <w:rFonts w:ascii="Times New Roman" w:eastAsia="Calibri" w:hAnsi="Times New Roman" w:cs="Times New Roman"/>
          <w:sz w:val="28"/>
          <w:szCs w:val="28"/>
        </w:rPr>
        <w:t>–</w:t>
      </w: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2" w:history="1">
        <w:r w:rsidRPr="00F64B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http://rus.1september.ru/index.php?year=2007&amp;num=22</w:t>
        </w:r>
      </w:hyperlink>
    </w:p>
    <w:p w:rsidR="00530EF4" w:rsidRPr="00F64BE1" w:rsidRDefault="00530EF4" w:rsidP="0057135D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F64BE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Кабинет русского языка и литературы </w:t>
      </w:r>
      <w:r w:rsidR="00FC706F" w:rsidRPr="00F64BE1">
        <w:rPr>
          <w:rFonts w:ascii="Times New Roman" w:eastAsia="Calibri" w:hAnsi="Times New Roman" w:cs="Times New Roman"/>
          <w:sz w:val="28"/>
          <w:szCs w:val="28"/>
        </w:rPr>
        <w:t>–</w:t>
      </w: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</w:t>
      </w:r>
      <w:proofErr w:type="spellStart"/>
      <w:r w:rsidRPr="00F64BE1">
        <w:rPr>
          <w:rFonts w:ascii="Times New Roman" w:eastAsia="Calibri" w:hAnsi="Times New Roman" w:cs="Times New Roman"/>
          <w:sz w:val="28"/>
          <w:szCs w:val="28"/>
        </w:rPr>
        <w:t>доступа:</w:t>
      </w:r>
      <w:hyperlink r:id="rId13" w:history="1">
        <w:r w:rsidRPr="00F64B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proofErr w:type="spellEnd"/>
        <w:r w:rsidRPr="00F64B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://ruslit.ioso.ru/</w:t>
        </w:r>
      </w:hyperlink>
    </w:p>
    <w:p w:rsidR="00530EF4" w:rsidRPr="00F64BE1" w:rsidRDefault="00530EF4" w:rsidP="0057135D">
      <w:pPr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Словари </w:t>
      </w:r>
      <w:r w:rsidR="00FC706F" w:rsidRPr="00F64BE1">
        <w:rPr>
          <w:rFonts w:ascii="Times New Roman" w:eastAsia="Calibri" w:hAnsi="Times New Roman" w:cs="Times New Roman"/>
          <w:sz w:val="28"/>
          <w:szCs w:val="28"/>
        </w:rPr>
        <w:t>–</w:t>
      </w: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4" w:history="1">
        <w:r w:rsidRPr="00F64B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http://www.slovari.ru/start.aspx?s=0&amp;p=3050</w:t>
        </w:r>
      </w:hyperlink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3D7B92" w:rsidRPr="00F64BE1" w:rsidRDefault="003D7B92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sz w:val="32"/>
          <w:szCs w:val="28"/>
        </w:rPr>
      </w:pPr>
    </w:p>
    <w:p w:rsidR="002E135A" w:rsidRPr="00F64BE1" w:rsidRDefault="002E135A" w:rsidP="005713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b w:val="0"/>
          <w:caps/>
          <w:sz w:val="32"/>
          <w:szCs w:val="28"/>
        </w:rPr>
      </w:pPr>
      <w:r w:rsidRPr="00F64BE1">
        <w:rPr>
          <w:b w:val="0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E9630E" w:rsidRPr="00E9630E" w:rsidRDefault="00E9630E" w:rsidP="00E963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30E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E9630E" w:rsidRPr="00E9630E" w:rsidTr="004E73A7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30E" w:rsidRPr="00E9630E" w:rsidRDefault="00E9630E" w:rsidP="00FE5DF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E9630E" w:rsidRPr="00E9630E" w:rsidRDefault="00E9630E" w:rsidP="00FE5DF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630E" w:rsidRPr="00E9630E" w:rsidRDefault="00E9630E" w:rsidP="00FE5DF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630E" w:rsidRPr="00E9630E" w:rsidRDefault="00E9630E" w:rsidP="00FE5DF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FE5DF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B5A77" w:rsidRPr="00FE5DFA" w:rsidTr="004E73A7">
        <w:tc>
          <w:tcPr>
            <w:tcW w:w="2277" w:type="pct"/>
          </w:tcPr>
          <w:p w:rsidR="00AB5A77" w:rsidRPr="00FE5DFA" w:rsidRDefault="00AB5A77" w:rsidP="00FE5D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 Тема 1.1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2.1.  Тема 2.2.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2.3. Тема 2.4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2.5. Тема 2.6.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2.7 Тема 2.8.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2.9.  Тема 2.10.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 Тема 3.1.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3.2.Тема 3.3.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4. Тема 4.1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4.2. Тема 4.3.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4.4. Тема 4.5.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5.1.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 Тема 5.3.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5.4. Тема 5.5.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7.1.,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7.2., Тема 7.3.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8  Тема 8.1.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8.2.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9 Тема 9.1. 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9.2.</w:t>
            </w:r>
          </w:p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10. Тема 10.1 </w:t>
            </w:r>
          </w:p>
          <w:p w:rsidR="00AB5A77" w:rsidRPr="00E9630E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11 Тема 11.1., Тема 11.2.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B5A77" w:rsidRPr="00E9630E" w:rsidRDefault="00AB5A77" w:rsidP="00FE5D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контрольные работы,</w:t>
            </w:r>
          </w:p>
          <w:p w:rsidR="00AB5A77" w:rsidRPr="00E9630E" w:rsidRDefault="00AB5A77" w:rsidP="00AB5A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итоговой контрольной работы</w:t>
            </w:r>
          </w:p>
        </w:tc>
      </w:tr>
      <w:tr w:rsidR="00AB5A77" w:rsidRPr="00FE5DFA" w:rsidTr="004E73A7">
        <w:trPr>
          <w:trHeight w:val="896"/>
        </w:trPr>
        <w:tc>
          <w:tcPr>
            <w:tcW w:w="2277" w:type="pct"/>
          </w:tcPr>
          <w:p w:rsidR="00AB5A77" w:rsidRPr="00FE5DFA" w:rsidRDefault="00AB5A77" w:rsidP="00FE5D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B5A77" w:rsidRPr="00E9630E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B5A77" w:rsidRPr="00E9630E" w:rsidRDefault="00AB5A77" w:rsidP="00FE5D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5A77" w:rsidRPr="00FE5DFA" w:rsidTr="004E73A7">
        <w:trPr>
          <w:trHeight w:val="896"/>
        </w:trPr>
        <w:tc>
          <w:tcPr>
            <w:tcW w:w="2277" w:type="pct"/>
          </w:tcPr>
          <w:p w:rsidR="00AB5A77" w:rsidRPr="00FE5DFA" w:rsidRDefault="00AB5A77" w:rsidP="00FE5D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AB5A77" w:rsidRPr="00E9630E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B5A77" w:rsidRPr="00E9630E" w:rsidRDefault="00AB5A77" w:rsidP="00FE5D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5A77" w:rsidRPr="00FE5DFA" w:rsidTr="004E73A7">
        <w:trPr>
          <w:trHeight w:val="896"/>
        </w:trPr>
        <w:tc>
          <w:tcPr>
            <w:tcW w:w="2277" w:type="pct"/>
          </w:tcPr>
          <w:p w:rsidR="00AB5A77" w:rsidRPr="00FE5DFA" w:rsidRDefault="00AB5A77" w:rsidP="00FE5D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B5A77" w:rsidRPr="00FE5DFA" w:rsidRDefault="00AB5A77" w:rsidP="00FE5D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5A77" w:rsidRPr="00FE5DFA" w:rsidTr="004E73A7">
        <w:trPr>
          <w:trHeight w:val="896"/>
        </w:trPr>
        <w:tc>
          <w:tcPr>
            <w:tcW w:w="2277" w:type="pct"/>
          </w:tcPr>
          <w:p w:rsidR="00AB5A77" w:rsidRPr="00FE5DFA" w:rsidRDefault="00AB5A77" w:rsidP="00FE5D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vMerge/>
            <w:shd w:val="clear" w:color="auto" w:fill="auto"/>
          </w:tcPr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B5A77" w:rsidRPr="00FE5DFA" w:rsidRDefault="00AB5A77" w:rsidP="00FE5D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5A77" w:rsidRPr="00FE5DFA" w:rsidTr="004E73A7">
        <w:trPr>
          <w:trHeight w:val="896"/>
        </w:trPr>
        <w:tc>
          <w:tcPr>
            <w:tcW w:w="2277" w:type="pct"/>
          </w:tcPr>
          <w:p w:rsidR="00AB5A77" w:rsidRPr="00FE5DFA" w:rsidRDefault="00AB5A77" w:rsidP="00FE5D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О6. Проявлять гражданско-патриотическую позицию, демонстрировать осознанное поведение на основе традиционных</w:t>
            </w:r>
          </w:p>
          <w:p w:rsidR="00AB5A77" w:rsidRPr="00FE5DFA" w:rsidRDefault="00AB5A77" w:rsidP="00FE5D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vMerge/>
            <w:shd w:val="clear" w:color="auto" w:fill="auto"/>
          </w:tcPr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B5A77" w:rsidRPr="00FE5DFA" w:rsidRDefault="00AB5A77" w:rsidP="00FE5D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5A77" w:rsidRPr="00FE5DFA" w:rsidTr="004E73A7">
        <w:trPr>
          <w:trHeight w:val="896"/>
        </w:trPr>
        <w:tc>
          <w:tcPr>
            <w:tcW w:w="2277" w:type="pct"/>
          </w:tcPr>
          <w:p w:rsidR="00AB5A77" w:rsidRPr="00FE5DFA" w:rsidRDefault="00AB5A77" w:rsidP="00FE5D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AB5A77" w:rsidRPr="00FE5DFA" w:rsidRDefault="00AB5A77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B5A77" w:rsidRPr="00FE5DFA" w:rsidRDefault="00AB5A77" w:rsidP="00FE5D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630E" w:rsidRPr="00E9630E" w:rsidTr="004E73A7">
        <w:trPr>
          <w:trHeight w:val="896"/>
        </w:trPr>
        <w:tc>
          <w:tcPr>
            <w:tcW w:w="2277" w:type="pct"/>
          </w:tcPr>
          <w:p w:rsidR="00E9630E" w:rsidRPr="00E9630E" w:rsidRDefault="00E9630E" w:rsidP="00FE5D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30E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1555" w:type="pct"/>
            <w:shd w:val="clear" w:color="auto" w:fill="auto"/>
          </w:tcPr>
          <w:p w:rsidR="00BE2D52" w:rsidRPr="00FE5DFA" w:rsidRDefault="00BE2D52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</w:t>
            </w:r>
          </w:p>
          <w:p w:rsidR="00BE2D52" w:rsidRPr="00FE5DFA" w:rsidRDefault="00BE2D52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2.4 </w:t>
            </w:r>
          </w:p>
          <w:p w:rsidR="00BE2D52" w:rsidRPr="00FE5DFA" w:rsidRDefault="00BE2D52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2.10.</w:t>
            </w:r>
          </w:p>
          <w:p w:rsidR="00BE2D52" w:rsidRPr="00FE5DFA" w:rsidRDefault="00BE2D52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2.11. </w:t>
            </w:r>
          </w:p>
          <w:p w:rsidR="00BE2D52" w:rsidRPr="00FE5DFA" w:rsidRDefault="00BE2D52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 Тема 5.2. </w:t>
            </w:r>
          </w:p>
          <w:p w:rsidR="00BE2D52" w:rsidRPr="00FE5DFA" w:rsidRDefault="00BE2D52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Раздел 6. Тема 6.1. </w:t>
            </w:r>
          </w:p>
          <w:p w:rsidR="00BE2D52" w:rsidRPr="00FE5DFA" w:rsidRDefault="00BE2D52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  Тема 7.3. </w:t>
            </w:r>
          </w:p>
          <w:p w:rsidR="00E9630E" w:rsidRPr="00E9630E" w:rsidRDefault="00BE2D52" w:rsidP="00FE5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D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11 Тема 11.2.</w:t>
            </w:r>
          </w:p>
        </w:tc>
        <w:tc>
          <w:tcPr>
            <w:tcW w:w="1168" w:type="pct"/>
            <w:shd w:val="clear" w:color="auto" w:fill="auto"/>
          </w:tcPr>
          <w:p w:rsidR="00AB5A77" w:rsidRPr="00AB5A77" w:rsidRDefault="00AB5A77" w:rsidP="00AB5A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Выполнение творческих заданий</w:t>
            </w: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практические работы, </w:t>
            </w: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контрольные работы,</w:t>
            </w:r>
          </w:p>
          <w:p w:rsidR="00E9630E" w:rsidRPr="00E9630E" w:rsidRDefault="00AB5A77" w:rsidP="00AB5A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5A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</w:tbl>
    <w:p w:rsidR="00E9630E" w:rsidRPr="00E9630E" w:rsidRDefault="00E9630E" w:rsidP="00E9630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630E" w:rsidRPr="00E9630E" w:rsidRDefault="00E9630E" w:rsidP="00E9630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630E" w:rsidRPr="00E9630E" w:rsidRDefault="00E9630E" w:rsidP="00E9630E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B7E97" w:rsidRPr="00F64BE1" w:rsidRDefault="009B7E97" w:rsidP="00E963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851"/>
        <w:contextualSpacing/>
        <w:jc w:val="both"/>
        <w:rPr>
          <w:sz w:val="24"/>
          <w:szCs w:val="24"/>
        </w:rPr>
      </w:pPr>
    </w:p>
    <w:sectPr w:rsidR="009B7E97" w:rsidRPr="00F64BE1" w:rsidSect="003908F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B9F" w:rsidRDefault="00D30B9F" w:rsidP="00A5491B">
      <w:pPr>
        <w:spacing w:after="0" w:line="240" w:lineRule="auto"/>
      </w:pPr>
      <w:r>
        <w:separator/>
      </w:r>
    </w:p>
  </w:endnote>
  <w:endnote w:type="continuationSeparator" w:id="0">
    <w:p w:rsidR="00D30B9F" w:rsidRDefault="00D30B9F" w:rsidP="00A5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05891"/>
      <w:docPartObj>
        <w:docPartGallery w:val="Page Numbers (Bottom of Page)"/>
        <w:docPartUnique/>
      </w:docPartObj>
    </w:sdtPr>
    <w:sdtEndPr/>
    <w:sdtContent>
      <w:p w:rsidR="00432776" w:rsidRDefault="00432776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8179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432776" w:rsidRDefault="0043277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B9F" w:rsidRDefault="00D30B9F" w:rsidP="00A5491B">
      <w:pPr>
        <w:spacing w:after="0" w:line="240" w:lineRule="auto"/>
      </w:pPr>
      <w:r>
        <w:separator/>
      </w:r>
    </w:p>
  </w:footnote>
  <w:footnote w:type="continuationSeparator" w:id="0">
    <w:p w:rsidR="00D30B9F" w:rsidRDefault="00D30B9F" w:rsidP="00A5491B">
      <w:pPr>
        <w:spacing w:after="0" w:line="240" w:lineRule="auto"/>
      </w:pPr>
      <w:r>
        <w:continuationSeparator/>
      </w:r>
    </w:p>
  </w:footnote>
  <w:footnote w:id="1">
    <w:p w:rsidR="00432776" w:rsidRDefault="00432776" w:rsidP="00171AE2">
      <w:pPr>
        <w:pStyle w:val="12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36E"/>
    <w:rsid w:val="000036F7"/>
    <w:rsid w:val="00004735"/>
    <w:rsid w:val="00012832"/>
    <w:rsid w:val="00012DA1"/>
    <w:rsid w:val="0001603F"/>
    <w:rsid w:val="00021343"/>
    <w:rsid w:val="000228B9"/>
    <w:rsid w:val="000361C4"/>
    <w:rsid w:val="00042C6C"/>
    <w:rsid w:val="00061319"/>
    <w:rsid w:val="00084108"/>
    <w:rsid w:val="00085343"/>
    <w:rsid w:val="000948F8"/>
    <w:rsid w:val="0009615D"/>
    <w:rsid w:val="00097187"/>
    <w:rsid w:val="000B12FD"/>
    <w:rsid w:val="000B4A80"/>
    <w:rsid w:val="000B7486"/>
    <w:rsid w:val="000C65FE"/>
    <w:rsid w:val="000D0084"/>
    <w:rsid w:val="000D2FC0"/>
    <w:rsid w:val="000D3265"/>
    <w:rsid w:val="000D55C9"/>
    <w:rsid w:val="000F5126"/>
    <w:rsid w:val="000F59ED"/>
    <w:rsid w:val="001003F4"/>
    <w:rsid w:val="001018CD"/>
    <w:rsid w:val="0010792A"/>
    <w:rsid w:val="00127F12"/>
    <w:rsid w:val="001328E5"/>
    <w:rsid w:val="00140735"/>
    <w:rsid w:val="00140ECC"/>
    <w:rsid w:val="00146055"/>
    <w:rsid w:val="001543F7"/>
    <w:rsid w:val="001554B4"/>
    <w:rsid w:val="00155E65"/>
    <w:rsid w:val="001671E9"/>
    <w:rsid w:val="00171AE2"/>
    <w:rsid w:val="00171D6D"/>
    <w:rsid w:val="001730F1"/>
    <w:rsid w:val="001732D0"/>
    <w:rsid w:val="00173856"/>
    <w:rsid w:val="0018390C"/>
    <w:rsid w:val="001875E3"/>
    <w:rsid w:val="00190A16"/>
    <w:rsid w:val="00191A11"/>
    <w:rsid w:val="001B0F86"/>
    <w:rsid w:val="001B27CE"/>
    <w:rsid w:val="001C5E5A"/>
    <w:rsid w:val="001C7C06"/>
    <w:rsid w:val="001E0989"/>
    <w:rsid w:val="001E1D7B"/>
    <w:rsid w:val="001E3C62"/>
    <w:rsid w:val="001E7BBA"/>
    <w:rsid w:val="001F4991"/>
    <w:rsid w:val="001F5819"/>
    <w:rsid w:val="001F664A"/>
    <w:rsid w:val="001F7A98"/>
    <w:rsid w:val="002013D8"/>
    <w:rsid w:val="002019F1"/>
    <w:rsid w:val="0020479D"/>
    <w:rsid w:val="00205E16"/>
    <w:rsid w:val="00206BCF"/>
    <w:rsid w:val="00216811"/>
    <w:rsid w:val="00224023"/>
    <w:rsid w:val="00225767"/>
    <w:rsid w:val="0022713C"/>
    <w:rsid w:val="00227FB1"/>
    <w:rsid w:val="00230ADA"/>
    <w:rsid w:val="00231AFA"/>
    <w:rsid w:val="0025236E"/>
    <w:rsid w:val="0026105E"/>
    <w:rsid w:val="002622F3"/>
    <w:rsid w:val="00267474"/>
    <w:rsid w:val="002700CC"/>
    <w:rsid w:val="002865B7"/>
    <w:rsid w:val="00286BC8"/>
    <w:rsid w:val="00291B80"/>
    <w:rsid w:val="002969A1"/>
    <w:rsid w:val="00296A6F"/>
    <w:rsid w:val="002973CD"/>
    <w:rsid w:val="002A2052"/>
    <w:rsid w:val="002B0709"/>
    <w:rsid w:val="002B28EF"/>
    <w:rsid w:val="002B3E12"/>
    <w:rsid w:val="002C54CC"/>
    <w:rsid w:val="002D18E7"/>
    <w:rsid w:val="002D6AA2"/>
    <w:rsid w:val="002D6C7E"/>
    <w:rsid w:val="002E135A"/>
    <w:rsid w:val="002E2E7A"/>
    <w:rsid w:val="002E404D"/>
    <w:rsid w:val="002E5BB0"/>
    <w:rsid w:val="002F0935"/>
    <w:rsid w:val="002F152F"/>
    <w:rsid w:val="002F47C1"/>
    <w:rsid w:val="002F50F5"/>
    <w:rsid w:val="0030762F"/>
    <w:rsid w:val="003107A9"/>
    <w:rsid w:val="00310B17"/>
    <w:rsid w:val="00331463"/>
    <w:rsid w:val="00340A30"/>
    <w:rsid w:val="00342DD0"/>
    <w:rsid w:val="003438FC"/>
    <w:rsid w:val="00353E62"/>
    <w:rsid w:val="003612D4"/>
    <w:rsid w:val="003620CA"/>
    <w:rsid w:val="00363B2D"/>
    <w:rsid w:val="0038116B"/>
    <w:rsid w:val="00381691"/>
    <w:rsid w:val="00387272"/>
    <w:rsid w:val="003908F1"/>
    <w:rsid w:val="00394E2B"/>
    <w:rsid w:val="003952A9"/>
    <w:rsid w:val="0039533D"/>
    <w:rsid w:val="00396A7B"/>
    <w:rsid w:val="003A3DDF"/>
    <w:rsid w:val="003A55A1"/>
    <w:rsid w:val="003A60B2"/>
    <w:rsid w:val="003B795C"/>
    <w:rsid w:val="003C4796"/>
    <w:rsid w:val="003C5633"/>
    <w:rsid w:val="003D3121"/>
    <w:rsid w:val="003D7B92"/>
    <w:rsid w:val="003E25AC"/>
    <w:rsid w:val="003E759C"/>
    <w:rsid w:val="004233EE"/>
    <w:rsid w:val="00430584"/>
    <w:rsid w:val="00432776"/>
    <w:rsid w:val="004410FD"/>
    <w:rsid w:val="00441CB4"/>
    <w:rsid w:val="00457B84"/>
    <w:rsid w:val="00460492"/>
    <w:rsid w:val="00461610"/>
    <w:rsid w:val="004617AD"/>
    <w:rsid w:val="0046459D"/>
    <w:rsid w:val="004646E9"/>
    <w:rsid w:val="00477EAD"/>
    <w:rsid w:val="00482160"/>
    <w:rsid w:val="004825D2"/>
    <w:rsid w:val="00496FD3"/>
    <w:rsid w:val="004A09F1"/>
    <w:rsid w:val="004A5A48"/>
    <w:rsid w:val="004A61FF"/>
    <w:rsid w:val="004A694C"/>
    <w:rsid w:val="004A6A97"/>
    <w:rsid w:val="004B06F3"/>
    <w:rsid w:val="004B2CAC"/>
    <w:rsid w:val="004B3A3C"/>
    <w:rsid w:val="004C28F0"/>
    <w:rsid w:val="004C6DC5"/>
    <w:rsid w:val="004D2B06"/>
    <w:rsid w:val="004D3871"/>
    <w:rsid w:val="004D3BF9"/>
    <w:rsid w:val="004E7128"/>
    <w:rsid w:val="004E73A7"/>
    <w:rsid w:val="004E792E"/>
    <w:rsid w:val="00501B89"/>
    <w:rsid w:val="005057E6"/>
    <w:rsid w:val="005119F7"/>
    <w:rsid w:val="005309B0"/>
    <w:rsid w:val="00530EF4"/>
    <w:rsid w:val="005326C0"/>
    <w:rsid w:val="005347F4"/>
    <w:rsid w:val="00537804"/>
    <w:rsid w:val="005606EB"/>
    <w:rsid w:val="00563D55"/>
    <w:rsid w:val="00565175"/>
    <w:rsid w:val="005668AE"/>
    <w:rsid w:val="00570165"/>
    <w:rsid w:val="00570AED"/>
    <w:rsid w:val="0057135D"/>
    <w:rsid w:val="00573E62"/>
    <w:rsid w:val="005770B8"/>
    <w:rsid w:val="0058179F"/>
    <w:rsid w:val="00586955"/>
    <w:rsid w:val="00595E35"/>
    <w:rsid w:val="005A0A58"/>
    <w:rsid w:val="005A4E14"/>
    <w:rsid w:val="005A6442"/>
    <w:rsid w:val="005B3CBA"/>
    <w:rsid w:val="005B468C"/>
    <w:rsid w:val="005C0958"/>
    <w:rsid w:val="005C3AA5"/>
    <w:rsid w:val="005D1AB5"/>
    <w:rsid w:val="005D2758"/>
    <w:rsid w:val="0061091C"/>
    <w:rsid w:val="00611C2E"/>
    <w:rsid w:val="00614460"/>
    <w:rsid w:val="00621149"/>
    <w:rsid w:val="00623168"/>
    <w:rsid w:val="00632F67"/>
    <w:rsid w:val="00636467"/>
    <w:rsid w:val="00643EF3"/>
    <w:rsid w:val="0065114D"/>
    <w:rsid w:val="0065359F"/>
    <w:rsid w:val="00654AD8"/>
    <w:rsid w:val="006646C2"/>
    <w:rsid w:val="0068268C"/>
    <w:rsid w:val="00687101"/>
    <w:rsid w:val="006A3866"/>
    <w:rsid w:val="006A54F9"/>
    <w:rsid w:val="006B2706"/>
    <w:rsid w:val="006B58D4"/>
    <w:rsid w:val="006C38B0"/>
    <w:rsid w:val="006C4E16"/>
    <w:rsid w:val="006E1108"/>
    <w:rsid w:val="006E4299"/>
    <w:rsid w:val="006F38AF"/>
    <w:rsid w:val="006F5DC6"/>
    <w:rsid w:val="00705E3A"/>
    <w:rsid w:val="007114B7"/>
    <w:rsid w:val="007131CB"/>
    <w:rsid w:val="0071793A"/>
    <w:rsid w:val="00745484"/>
    <w:rsid w:val="00746154"/>
    <w:rsid w:val="00753B87"/>
    <w:rsid w:val="00754064"/>
    <w:rsid w:val="00754141"/>
    <w:rsid w:val="00756C0A"/>
    <w:rsid w:val="007639F3"/>
    <w:rsid w:val="007664EF"/>
    <w:rsid w:val="00770853"/>
    <w:rsid w:val="00777420"/>
    <w:rsid w:val="0079006A"/>
    <w:rsid w:val="00792B42"/>
    <w:rsid w:val="00792CFB"/>
    <w:rsid w:val="00793AD5"/>
    <w:rsid w:val="007A106B"/>
    <w:rsid w:val="007B4F75"/>
    <w:rsid w:val="007B6EE5"/>
    <w:rsid w:val="007C0DBE"/>
    <w:rsid w:val="007C6AD4"/>
    <w:rsid w:val="007D35E3"/>
    <w:rsid w:val="007D4B2D"/>
    <w:rsid w:val="007D4D60"/>
    <w:rsid w:val="007D7591"/>
    <w:rsid w:val="007E214C"/>
    <w:rsid w:val="007E7F72"/>
    <w:rsid w:val="007F2338"/>
    <w:rsid w:val="007F39EE"/>
    <w:rsid w:val="007F6DBD"/>
    <w:rsid w:val="007F6FBF"/>
    <w:rsid w:val="00801032"/>
    <w:rsid w:val="00802D17"/>
    <w:rsid w:val="00806DD7"/>
    <w:rsid w:val="008070E6"/>
    <w:rsid w:val="0081392E"/>
    <w:rsid w:val="008156BC"/>
    <w:rsid w:val="0082213A"/>
    <w:rsid w:val="00822668"/>
    <w:rsid w:val="00825C79"/>
    <w:rsid w:val="0082616E"/>
    <w:rsid w:val="00826B9E"/>
    <w:rsid w:val="0083572B"/>
    <w:rsid w:val="00836FF9"/>
    <w:rsid w:val="00837F3A"/>
    <w:rsid w:val="00840F8D"/>
    <w:rsid w:val="008431AB"/>
    <w:rsid w:val="008436DF"/>
    <w:rsid w:val="00843B65"/>
    <w:rsid w:val="0084733D"/>
    <w:rsid w:val="00851694"/>
    <w:rsid w:val="0085304B"/>
    <w:rsid w:val="00855B25"/>
    <w:rsid w:val="00855CDE"/>
    <w:rsid w:val="00857D7F"/>
    <w:rsid w:val="008604B7"/>
    <w:rsid w:val="00861345"/>
    <w:rsid w:val="00861A30"/>
    <w:rsid w:val="00873E07"/>
    <w:rsid w:val="00875835"/>
    <w:rsid w:val="00875D27"/>
    <w:rsid w:val="0087631D"/>
    <w:rsid w:val="0087698B"/>
    <w:rsid w:val="00890D9E"/>
    <w:rsid w:val="00892CB8"/>
    <w:rsid w:val="00894A78"/>
    <w:rsid w:val="008A524D"/>
    <w:rsid w:val="008A582C"/>
    <w:rsid w:val="008B1D6F"/>
    <w:rsid w:val="008B3E63"/>
    <w:rsid w:val="008B7CD0"/>
    <w:rsid w:val="008B7E20"/>
    <w:rsid w:val="008C39DD"/>
    <w:rsid w:val="008D7DF6"/>
    <w:rsid w:val="008E0D1E"/>
    <w:rsid w:val="008E4197"/>
    <w:rsid w:val="008E5C75"/>
    <w:rsid w:val="00900EE3"/>
    <w:rsid w:val="00907D66"/>
    <w:rsid w:val="009108D0"/>
    <w:rsid w:val="00914A58"/>
    <w:rsid w:val="00921204"/>
    <w:rsid w:val="00923ABA"/>
    <w:rsid w:val="0093295C"/>
    <w:rsid w:val="00943588"/>
    <w:rsid w:val="00943B78"/>
    <w:rsid w:val="0094582F"/>
    <w:rsid w:val="00945B85"/>
    <w:rsid w:val="0095438C"/>
    <w:rsid w:val="00956D6D"/>
    <w:rsid w:val="009608F4"/>
    <w:rsid w:val="009652F8"/>
    <w:rsid w:val="00970221"/>
    <w:rsid w:val="00976ACB"/>
    <w:rsid w:val="00982658"/>
    <w:rsid w:val="009930C3"/>
    <w:rsid w:val="00994E4D"/>
    <w:rsid w:val="00997C9B"/>
    <w:rsid w:val="009A2412"/>
    <w:rsid w:val="009A3199"/>
    <w:rsid w:val="009A369F"/>
    <w:rsid w:val="009A6D87"/>
    <w:rsid w:val="009B50A4"/>
    <w:rsid w:val="009B7E97"/>
    <w:rsid w:val="009C48FD"/>
    <w:rsid w:val="009D126C"/>
    <w:rsid w:val="009D300A"/>
    <w:rsid w:val="009E501C"/>
    <w:rsid w:val="009E5435"/>
    <w:rsid w:val="009E5FFD"/>
    <w:rsid w:val="009F03DE"/>
    <w:rsid w:val="009F12F2"/>
    <w:rsid w:val="00A015FF"/>
    <w:rsid w:val="00A0391F"/>
    <w:rsid w:val="00A0497D"/>
    <w:rsid w:val="00A05EBA"/>
    <w:rsid w:val="00A06CC8"/>
    <w:rsid w:val="00A0748C"/>
    <w:rsid w:val="00A11C07"/>
    <w:rsid w:val="00A13218"/>
    <w:rsid w:val="00A22C40"/>
    <w:rsid w:val="00A43EA5"/>
    <w:rsid w:val="00A44BE6"/>
    <w:rsid w:val="00A5491B"/>
    <w:rsid w:val="00A57D93"/>
    <w:rsid w:val="00A61667"/>
    <w:rsid w:val="00A61D8F"/>
    <w:rsid w:val="00A64276"/>
    <w:rsid w:val="00A71919"/>
    <w:rsid w:val="00A757D5"/>
    <w:rsid w:val="00A7642C"/>
    <w:rsid w:val="00A76EC0"/>
    <w:rsid w:val="00A82204"/>
    <w:rsid w:val="00A83A40"/>
    <w:rsid w:val="00A846F5"/>
    <w:rsid w:val="00A87255"/>
    <w:rsid w:val="00A914EA"/>
    <w:rsid w:val="00AA3628"/>
    <w:rsid w:val="00AA3AAA"/>
    <w:rsid w:val="00AA664E"/>
    <w:rsid w:val="00AA738F"/>
    <w:rsid w:val="00AB17DC"/>
    <w:rsid w:val="00AB5A77"/>
    <w:rsid w:val="00AB7CFF"/>
    <w:rsid w:val="00AC41DA"/>
    <w:rsid w:val="00AC7622"/>
    <w:rsid w:val="00AD6356"/>
    <w:rsid w:val="00AE498E"/>
    <w:rsid w:val="00AE4F95"/>
    <w:rsid w:val="00AE632A"/>
    <w:rsid w:val="00AE7953"/>
    <w:rsid w:val="00AF1F39"/>
    <w:rsid w:val="00AF4DC5"/>
    <w:rsid w:val="00AF6399"/>
    <w:rsid w:val="00B04A21"/>
    <w:rsid w:val="00B05C4A"/>
    <w:rsid w:val="00B10479"/>
    <w:rsid w:val="00B1085F"/>
    <w:rsid w:val="00B1272A"/>
    <w:rsid w:val="00B12958"/>
    <w:rsid w:val="00B13432"/>
    <w:rsid w:val="00B15D8D"/>
    <w:rsid w:val="00B16A6C"/>
    <w:rsid w:val="00B17EFC"/>
    <w:rsid w:val="00B22A82"/>
    <w:rsid w:val="00B25B67"/>
    <w:rsid w:val="00B315D6"/>
    <w:rsid w:val="00B33732"/>
    <w:rsid w:val="00B3389C"/>
    <w:rsid w:val="00B37A87"/>
    <w:rsid w:val="00B41D78"/>
    <w:rsid w:val="00B41D86"/>
    <w:rsid w:val="00B4331C"/>
    <w:rsid w:val="00B50BC2"/>
    <w:rsid w:val="00B558F2"/>
    <w:rsid w:val="00B625CC"/>
    <w:rsid w:val="00B640C2"/>
    <w:rsid w:val="00B653CC"/>
    <w:rsid w:val="00B6568A"/>
    <w:rsid w:val="00B7275F"/>
    <w:rsid w:val="00B74557"/>
    <w:rsid w:val="00B74E04"/>
    <w:rsid w:val="00B76F23"/>
    <w:rsid w:val="00B81982"/>
    <w:rsid w:val="00B82A75"/>
    <w:rsid w:val="00B86456"/>
    <w:rsid w:val="00B97314"/>
    <w:rsid w:val="00BA390D"/>
    <w:rsid w:val="00BB21DB"/>
    <w:rsid w:val="00BB2EE2"/>
    <w:rsid w:val="00BC0E65"/>
    <w:rsid w:val="00BC2F2B"/>
    <w:rsid w:val="00BD1E07"/>
    <w:rsid w:val="00BD573B"/>
    <w:rsid w:val="00BE2D52"/>
    <w:rsid w:val="00BE7EB1"/>
    <w:rsid w:val="00BF4E3E"/>
    <w:rsid w:val="00BF7D01"/>
    <w:rsid w:val="00C00764"/>
    <w:rsid w:val="00C021B6"/>
    <w:rsid w:val="00C05E3A"/>
    <w:rsid w:val="00C13B9E"/>
    <w:rsid w:val="00C17334"/>
    <w:rsid w:val="00C20869"/>
    <w:rsid w:val="00C21FBC"/>
    <w:rsid w:val="00C272C0"/>
    <w:rsid w:val="00C27EB3"/>
    <w:rsid w:val="00C401DB"/>
    <w:rsid w:val="00C42EC3"/>
    <w:rsid w:val="00C44EA1"/>
    <w:rsid w:val="00C53D4B"/>
    <w:rsid w:val="00C56682"/>
    <w:rsid w:val="00C61045"/>
    <w:rsid w:val="00C72D72"/>
    <w:rsid w:val="00C84B3F"/>
    <w:rsid w:val="00C86DB7"/>
    <w:rsid w:val="00C95AC6"/>
    <w:rsid w:val="00CA74BB"/>
    <w:rsid w:val="00CB00F4"/>
    <w:rsid w:val="00CB196A"/>
    <w:rsid w:val="00CC0ABE"/>
    <w:rsid w:val="00CD253F"/>
    <w:rsid w:val="00CD6D5E"/>
    <w:rsid w:val="00CF0037"/>
    <w:rsid w:val="00CF01AB"/>
    <w:rsid w:val="00D05F30"/>
    <w:rsid w:val="00D10770"/>
    <w:rsid w:val="00D11271"/>
    <w:rsid w:val="00D15805"/>
    <w:rsid w:val="00D24E9F"/>
    <w:rsid w:val="00D25645"/>
    <w:rsid w:val="00D30B9F"/>
    <w:rsid w:val="00D34ECD"/>
    <w:rsid w:val="00D40C81"/>
    <w:rsid w:val="00D478B5"/>
    <w:rsid w:val="00D51CFD"/>
    <w:rsid w:val="00D53EC2"/>
    <w:rsid w:val="00D6764A"/>
    <w:rsid w:val="00D8081D"/>
    <w:rsid w:val="00D81820"/>
    <w:rsid w:val="00D818C6"/>
    <w:rsid w:val="00D8229E"/>
    <w:rsid w:val="00D92145"/>
    <w:rsid w:val="00D93982"/>
    <w:rsid w:val="00DA0DEF"/>
    <w:rsid w:val="00DA518E"/>
    <w:rsid w:val="00DA6019"/>
    <w:rsid w:val="00DC23E8"/>
    <w:rsid w:val="00DD0468"/>
    <w:rsid w:val="00DD1868"/>
    <w:rsid w:val="00DD2C6B"/>
    <w:rsid w:val="00DD40F2"/>
    <w:rsid w:val="00DD4A8D"/>
    <w:rsid w:val="00DD6528"/>
    <w:rsid w:val="00DE0C45"/>
    <w:rsid w:val="00DE6832"/>
    <w:rsid w:val="00DE795D"/>
    <w:rsid w:val="00DF3DAA"/>
    <w:rsid w:val="00E018E9"/>
    <w:rsid w:val="00E01A69"/>
    <w:rsid w:val="00E0726C"/>
    <w:rsid w:val="00E17109"/>
    <w:rsid w:val="00E20054"/>
    <w:rsid w:val="00E251EA"/>
    <w:rsid w:val="00E33401"/>
    <w:rsid w:val="00E3415D"/>
    <w:rsid w:val="00E371B8"/>
    <w:rsid w:val="00E41539"/>
    <w:rsid w:val="00E46249"/>
    <w:rsid w:val="00E4681D"/>
    <w:rsid w:val="00E51850"/>
    <w:rsid w:val="00E51C21"/>
    <w:rsid w:val="00E51F2E"/>
    <w:rsid w:val="00E56C94"/>
    <w:rsid w:val="00E72566"/>
    <w:rsid w:val="00E73FF8"/>
    <w:rsid w:val="00E77448"/>
    <w:rsid w:val="00E92654"/>
    <w:rsid w:val="00E952A7"/>
    <w:rsid w:val="00E9630E"/>
    <w:rsid w:val="00E97517"/>
    <w:rsid w:val="00EA2385"/>
    <w:rsid w:val="00EA310C"/>
    <w:rsid w:val="00EA7178"/>
    <w:rsid w:val="00EA7773"/>
    <w:rsid w:val="00EB64AB"/>
    <w:rsid w:val="00ED5465"/>
    <w:rsid w:val="00EE4B36"/>
    <w:rsid w:val="00EF3360"/>
    <w:rsid w:val="00EF7B92"/>
    <w:rsid w:val="00F21886"/>
    <w:rsid w:val="00F27382"/>
    <w:rsid w:val="00F31930"/>
    <w:rsid w:val="00F34D60"/>
    <w:rsid w:val="00F36EB9"/>
    <w:rsid w:val="00F3738B"/>
    <w:rsid w:val="00F41373"/>
    <w:rsid w:val="00F44590"/>
    <w:rsid w:val="00F515D8"/>
    <w:rsid w:val="00F60F67"/>
    <w:rsid w:val="00F61658"/>
    <w:rsid w:val="00F63CC1"/>
    <w:rsid w:val="00F64BE1"/>
    <w:rsid w:val="00F678C7"/>
    <w:rsid w:val="00F7092B"/>
    <w:rsid w:val="00F83407"/>
    <w:rsid w:val="00F86B72"/>
    <w:rsid w:val="00F925FE"/>
    <w:rsid w:val="00F932F7"/>
    <w:rsid w:val="00F93AE5"/>
    <w:rsid w:val="00F97386"/>
    <w:rsid w:val="00FA669B"/>
    <w:rsid w:val="00FB0BEB"/>
    <w:rsid w:val="00FB2F25"/>
    <w:rsid w:val="00FB4048"/>
    <w:rsid w:val="00FB7A19"/>
    <w:rsid w:val="00FC706F"/>
    <w:rsid w:val="00FC7569"/>
    <w:rsid w:val="00FD5A97"/>
    <w:rsid w:val="00FD639C"/>
    <w:rsid w:val="00FE2598"/>
    <w:rsid w:val="00FE5DFA"/>
    <w:rsid w:val="00FE7602"/>
    <w:rsid w:val="00FF0A79"/>
    <w:rsid w:val="00FF0ED5"/>
    <w:rsid w:val="00FF1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393F0-5C4F-4C85-9DD0-E7001C824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E16"/>
  </w:style>
  <w:style w:type="paragraph" w:styleId="1">
    <w:name w:val="heading 1"/>
    <w:basedOn w:val="a"/>
    <w:link w:val="10"/>
    <w:uiPriority w:val="9"/>
    <w:qFormat/>
    <w:rsid w:val="00DA6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CF01AB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CF01AB"/>
    <w:rPr>
      <w:rFonts w:ascii="Calibri" w:eastAsia="Times New Roman" w:hAnsi="Calibri" w:cs="Times New Roman"/>
    </w:rPr>
  </w:style>
  <w:style w:type="character" w:styleId="a5">
    <w:name w:val="Hyperlink"/>
    <w:basedOn w:val="a0"/>
    <w:unhideWhenUsed/>
    <w:rsid w:val="00CF01AB"/>
    <w:rPr>
      <w:color w:val="0000FF"/>
      <w:u w:val="single"/>
    </w:rPr>
  </w:style>
  <w:style w:type="table" w:styleId="a6">
    <w:name w:val="Table Grid"/>
    <w:basedOn w:val="a1"/>
    <w:rsid w:val="00CF01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DA60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DA6019"/>
    <w:pPr>
      <w:ind w:left="720"/>
      <w:contextualSpacing/>
    </w:pPr>
    <w:rPr>
      <w:rFonts w:eastAsiaTheme="minorHAnsi"/>
      <w:lang w:eastAsia="en-US"/>
    </w:rPr>
  </w:style>
  <w:style w:type="paragraph" w:customStyle="1" w:styleId="FR3">
    <w:name w:val="FR3"/>
    <w:rsid w:val="00DA6019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E79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E795D"/>
  </w:style>
  <w:style w:type="paragraph" w:styleId="aa">
    <w:name w:val="Normal (Web)"/>
    <w:basedOn w:val="a"/>
    <w:unhideWhenUsed/>
    <w:rsid w:val="00DE7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параграф"/>
    <w:basedOn w:val="a"/>
    <w:rsid w:val="00DE795D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en-US"/>
    </w:rPr>
  </w:style>
  <w:style w:type="paragraph" w:customStyle="1" w:styleId="Default">
    <w:name w:val="Default"/>
    <w:rsid w:val="00DE79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5491B"/>
  </w:style>
  <w:style w:type="paragraph" w:styleId="ae">
    <w:name w:val="footer"/>
    <w:basedOn w:val="a"/>
    <w:link w:val="af"/>
    <w:uiPriority w:val="99"/>
    <w:unhideWhenUsed/>
    <w:rsid w:val="00A5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5491B"/>
  </w:style>
  <w:style w:type="paragraph" w:styleId="af0">
    <w:name w:val="List"/>
    <w:basedOn w:val="a"/>
    <w:unhideWhenUsed/>
    <w:rsid w:val="00AA664E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customStyle="1" w:styleId="11">
    <w:name w:val="Сетка таблицы1"/>
    <w:basedOn w:val="a1"/>
    <w:next w:val="a6"/>
    <w:rsid w:val="002865B7"/>
    <w:pPr>
      <w:spacing w:after="0" w:line="240" w:lineRule="auto"/>
    </w:pPr>
    <w:rPr>
      <w:rFonts w:ascii="Calibri" w:eastAsiaTheme="minorHAns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6"/>
    <w:rsid w:val="00171AE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1"/>
    <w:link w:val="af2"/>
    <w:uiPriority w:val="99"/>
    <w:semiHidden/>
    <w:unhideWhenUsed/>
    <w:rsid w:val="00171AE2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12"/>
    <w:uiPriority w:val="99"/>
    <w:semiHidden/>
    <w:rsid w:val="00171AE2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71AE2"/>
    <w:rPr>
      <w:vertAlign w:val="superscript"/>
    </w:rPr>
  </w:style>
  <w:style w:type="paragraph" w:styleId="af1">
    <w:name w:val="footnote text"/>
    <w:basedOn w:val="a"/>
    <w:link w:val="13"/>
    <w:uiPriority w:val="99"/>
    <w:semiHidden/>
    <w:unhideWhenUsed/>
    <w:rsid w:val="00171AE2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1"/>
    <w:uiPriority w:val="99"/>
    <w:semiHidden/>
    <w:rsid w:val="00171A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slit.ios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urok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gramma.ru/RUS/?id=2.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ota.ru/" TargetMode="External"/><Relationship Id="rId14" Type="http://schemas.openxmlformats.org/officeDocument/2006/relationships/hyperlink" Target="http://www.slovari.ru/start.aspx?s=0&amp;p=3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781C0-5259-4437-A1E9-6B9ABF4D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9053</Words>
  <Characters>51607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60539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79</cp:revision>
  <dcterms:created xsi:type="dcterms:W3CDTF">2023-06-01T03:37:00Z</dcterms:created>
  <dcterms:modified xsi:type="dcterms:W3CDTF">2023-06-23T09:56:00Z</dcterms:modified>
</cp:coreProperties>
</file>